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376"/>
        <w:gridCol w:w="6237"/>
        <w:gridCol w:w="2268"/>
      </w:tblGrid>
      <w:tr w:rsidR="00B16785" w:rsidRPr="001929B6" w:rsidTr="00115860">
        <w:trPr>
          <w:trHeight w:val="1956"/>
        </w:trPr>
        <w:tc>
          <w:tcPr>
            <w:tcW w:w="2376" w:type="dxa"/>
            <w:vAlign w:val="center"/>
          </w:tcPr>
          <w:p w:rsidR="00B16785" w:rsidRDefault="00B16785" w:rsidP="0011586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1DE18FC6" wp14:editId="71555D7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47625</wp:posOffset>
                  </wp:positionV>
                  <wp:extent cx="1297940" cy="11525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</w:tcPr>
          <w:p w:rsidR="00B16785" w:rsidRPr="001D65AD" w:rsidRDefault="00B16785" w:rsidP="00115860">
            <w:pPr>
              <w:pStyle w:val="Heading1"/>
              <w:pBdr>
                <w:top w:val="double" w:sz="4" w:space="0" w:color="auto"/>
                <w:bottom w:val="double" w:sz="4" w:space="0" w:color="auto"/>
              </w:pBd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1D65AD">
              <w:rPr>
                <w:rFonts w:ascii="Century Gothic" w:hAnsi="Century Gothic"/>
                <w:color w:val="FF0000"/>
                <w:sz w:val="40"/>
                <w:szCs w:val="40"/>
              </w:rPr>
              <w:t>FINGAL HEAD P</w:t>
            </w:r>
            <w:r>
              <w:rPr>
                <w:rFonts w:ascii="Century Gothic" w:hAnsi="Century Gothic"/>
                <w:color w:val="FF0000"/>
                <w:sz w:val="40"/>
                <w:szCs w:val="40"/>
              </w:rPr>
              <w:t>UBLIC</w:t>
            </w:r>
            <w:r w:rsidRPr="001D65AD">
              <w:rPr>
                <w:rFonts w:ascii="Century Gothic" w:hAnsi="Century Gothic"/>
                <w:color w:val="FF0000"/>
                <w:sz w:val="40"/>
                <w:szCs w:val="40"/>
              </w:rPr>
              <w:t xml:space="preserve"> SCHOOL</w:t>
            </w:r>
          </w:p>
          <w:p w:rsidR="00B16785" w:rsidRPr="001D65AD" w:rsidRDefault="00B16785" w:rsidP="00115860">
            <w:pPr>
              <w:pStyle w:val="Heading3"/>
              <w:jc w:val="center"/>
              <w:rPr>
                <w:rFonts w:ascii="Century Gothic" w:hAnsi="Century Gothic"/>
                <w:i/>
              </w:rPr>
            </w:pPr>
            <w:r w:rsidRPr="001D65AD">
              <w:rPr>
                <w:rFonts w:ascii="Century Gothic" w:hAnsi="Century Gothic"/>
                <w:i/>
                <w:color w:val="FF0000"/>
              </w:rPr>
              <w:t>‘CELEBRATE ACHIEVEMENT’</w:t>
            </w:r>
          </w:p>
        </w:tc>
        <w:tc>
          <w:tcPr>
            <w:tcW w:w="2268" w:type="dxa"/>
          </w:tcPr>
          <w:p w:rsidR="00B16785" w:rsidRPr="001D65AD" w:rsidRDefault="00B16785" w:rsidP="00C7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12"/>
                <w:szCs w:val="12"/>
                <w:lang w:val="en-US"/>
              </w:rPr>
            </w:pPr>
          </w:p>
          <w:p w:rsidR="00B16785" w:rsidRPr="001D65AD" w:rsidRDefault="00B16785" w:rsidP="00C718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1D65AD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100 Letitia Rd</w:t>
            </w:r>
          </w:p>
          <w:p w:rsidR="00B16785" w:rsidRPr="001D65AD" w:rsidRDefault="00B16785" w:rsidP="00C718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1D65AD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FINGAL HEAD NSW 2486</w:t>
            </w:r>
          </w:p>
          <w:p w:rsidR="00B16785" w:rsidRDefault="00B16785" w:rsidP="00C718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1D65A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Phone </w:t>
            </w:r>
            <w:r w:rsidRPr="001D65AD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(07) 5524 2315</w:t>
            </w:r>
          </w:p>
          <w:p w:rsidR="00C7188C" w:rsidRPr="001929B6" w:rsidRDefault="00C7188C" w:rsidP="00C718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1D65AD" w:rsidRDefault="001D65AD" w:rsidP="009065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581" w:rsidRPr="001D65AD" w:rsidRDefault="001D65AD" w:rsidP="00906581">
      <w:p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1D65AD">
        <w:rPr>
          <w:rFonts w:ascii="Century Gothic" w:hAnsi="Century Gothic" w:cs="Times New Roman"/>
          <w:b/>
          <w:sz w:val="28"/>
          <w:szCs w:val="28"/>
        </w:rPr>
        <w:t>Student Welfare Policy</w:t>
      </w:r>
    </w:p>
    <w:p w:rsidR="005240FA" w:rsidRPr="001D65AD" w:rsidRDefault="005240FA" w:rsidP="00906581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This document is to be implemented in conjunction with the following NSW Department of Education policies</w:t>
      </w:r>
      <w:r w:rsidR="00564904" w:rsidRPr="001D65AD">
        <w:rPr>
          <w:rFonts w:ascii="Century Gothic" w:hAnsi="Century Gothic" w:cs="Times New Roman"/>
          <w:sz w:val="24"/>
          <w:szCs w:val="24"/>
        </w:rPr>
        <w:t xml:space="preserve"> and documents</w:t>
      </w:r>
    </w:p>
    <w:p w:rsidR="00564904" w:rsidRPr="001D65AD" w:rsidRDefault="00564904" w:rsidP="003737E7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Student Welfare policy 2004</w:t>
      </w:r>
    </w:p>
    <w:p w:rsidR="00564904" w:rsidRPr="001D65AD" w:rsidRDefault="008078A5" w:rsidP="005240F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Student Disci</w:t>
      </w:r>
      <w:r w:rsidR="00564904" w:rsidRPr="001D65AD">
        <w:rPr>
          <w:rFonts w:ascii="Century Gothic" w:hAnsi="Century Gothic" w:cs="Times New Roman"/>
          <w:sz w:val="24"/>
          <w:szCs w:val="24"/>
        </w:rPr>
        <w:t>pline in Government schools 2011</w:t>
      </w:r>
    </w:p>
    <w:p w:rsidR="00564904" w:rsidRPr="001D65AD" w:rsidRDefault="00564904" w:rsidP="0056490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Procedures for Suspension, Exclusion  and Expulsion of School Students 2011</w:t>
      </w:r>
    </w:p>
    <w:p w:rsidR="00564904" w:rsidRPr="001D65AD" w:rsidRDefault="00564904" w:rsidP="0056490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Bullying: Prevention and Responding to Student Bullying in Schools 201</w:t>
      </w:r>
      <w:r w:rsidR="005A3216">
        <w:rPr>
          <w:rFonts w:ascii="Century Gothic" w:hAnsi="Century Gothic" w:cs="Times New Roman"/>
          <w:sz w:val="24"/>
          <w:szCs w:val="24"/>
        </w:rPr>
        <w:t>2</w:t>
      </w:r>
    </w:p>
    <w:p w:rsidR="00564904" w:rsidRPr="001D65AD" w:rsidRDefault="00564904" w:rsidP="0056490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Values in NSW Public Schools 2005</w:t>
      </w:r>
    </w:p>
    <w:p w:rsidR="00564904" w:rsidRPr="001D65AD" w:rsidRDefault="005A3216" w:rsidP="0056490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Anti-</w:t>
      </w:r>
      <w:r w:rsidR="00564904" w:rsidRPr="001D65AD">
        <w:rPr>
          <w:rFonts w:ascii="Century Gothic" w:hAnsi="Century Gothic" w:cs="Times New Roman"/>
          <w:sz w:val="24"/>
          <w:szCs w:val="24"/>
        </w:rPr>
        <w:t>Racism Policy 2011</w:t>
      </w:r>
    </w:p>
    <w:p w:rsidR="00A42CD7" w:rsidRPr="001D65AD" w:rsidRDefault="00A42CD7" w:rsidP="0056490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School Attendance Policy</w:t>
      </w:r>
      <w:r w:rsidR="0003552E" w:rsidRPr="001D65AD">
        <w:rPr>
          <w:rFonts w:ascii="Century Gothic" w:hAnsi="Century Gothic" w:cs="Times New Roman"/>
          <w:sz w:val="24"/>
          <w:szCs w:val="24"/>
        </w:rPr>
        <w:t xml:space="preserve"> 201</w:t>
      </w:r>
      <w:r w:rsidR="005A3216">
        <w:rPr>
          <w:rFonts w:ascii="Century Gothic" w:hAnsi="Century Gothic" w:cs="Times New Roman"/>
          <w:sz w:val="24"/>
          <w:szCs w:val="24"/>
        </w:rPr>
        <w:t>2</w:t>
      </w:r>
    </w:p>
    <w:p w:rsidR="008078A5" w:rsidRDefault="00A42CD7" w:rsidP="000355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School Uniform Policy</w:t>
      </w:r>
      <w:r w:rsidR="005A3216">
        <w:rPr>
          <w:rFonts w:ascii="Century Gothic" w:hAnsi="Century Gothic" w:cs="Times New Roman"/>
          <w:sz w:val="24"/>
          <w:szCs w:val="24"/>
        </w:rPr>
        <w:t xml:space="preserve"> 2013</w:t>
      </w:r>
    </w:p>
    <w:p w:rsidR="005A3216" w:rsidRPr="001D65AD" w:rsidRDefault="005A3216" w:rsidP="0003552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Drugs in Schools Policy 2010</w:t>
      </w:r>
    </w:p>
    <w:p w:rsidR="00906581" w:rsidRPr="001D65AD" w:rsidRDefault="00906581" w:rsidP="00906581">
      <w:p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1D65AD">
        <w:rPr>
          <w:rFonts w:ascii="Century Gothic" w:hAnsi="Century Gothic" w:cs="Times New Roman"/>
          <w:b/>
          <w:sz w:val="28"/>
          <w:szCs w:val="28"/>
        </w:rPr>
        <w:t>Rationale</w:t>
      </w:r>
    </w:p>
    <w:p w:rsidR="00BE6B0C" w:rsidRPr="001D65AD" w:rsidRDefault="00BE6B0C" w:rsidP="00906581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All students, staff and community members have the right to be treated fairly and respectfully in an environment</w:t>
      </w:r>
      <w:r w:rsidR="00712FF8" w:rsidRPr="001D65AD">
        <w:rPr>
          <w:rFonts w:ascii="Century Gothic" w:hAnsi="Century Gothic" w:cs="Times New Roman"/>
          <w:sz w:val="24"/>
          <w:szCs w:val="24"/>
        </w:rPr>
        <w:t xml:space="preserve"> free</w:t>
      </w:r>
      <w:r w:rsidRPr="001D65AD">
        <w:rPr>
          <w:rFonts w:ascii="Century Gothic" w:hAnsi="Century Gothic" w:cs="Times New Roman"/>
          <w:sz w:val="24"/>
          <w:szCs w:val="24"/>
        </w:rPr>
        <w:t xml:space="preserve"> from intimidation, harassment and discrimination. In order to achieve this schools are expected to</w:t>
      </w:r>
      <w:r w:rsidR="00593004" w:rsidRPr="001D65AD">
        <w:rPr>
          <w:rFonts w:ascii="Century Gothic" w:hAnsi="Century Gothic" w:cs="Times New Roman"/>
          <w:sz w:val="24"/>
          <w:szCs w:val="24"/>
        </w:rPr>
        <w:t xml:space="preserve"> implement this </w:t>
      </w:r>
      <w:r w:rsidRPr="001D65AD">
        <w:rPr>
          <w:rFonts w:ascii="Century Gothic" w:hAnsi="Century Gothic" w:cs="Times New Roman"/>
          <w:sz w:val="24"/>
          <w:szCs w:val="24"/>
        </w:rPr>
        <w:t>welfare and discipline policy consistently, in partnership with parents and wider community members. This allows for a shared commitment to provide opportunities for individual students to take ownership, responsibility and pride in their actions and behaviour</w:t>
      </w:r>
      <w:r w:rsidR="001D65AD">
        <w:rPr>
          <w:rFonts w:ascii="Century Gothic" w:hAnsi="Century Gothic" w:cs="Times New Roman"/>
          <w:sz w:val="24"/>
          <w:szCs w:val="24"/>
        </w:rPr>
        <w:t xml:space="preserve">. Ultimately </w:t>
      </w:r>
      <w:r w:rsidR="00593004" w:rsidRPr="001D65AD">
        <w:rPr>
          <w:rFonts w:ascii="Century Gothic" w:hAnsi="Century Gothic" w:cs="Times New Roman"/>
          <w:sz w:val="24"/>
          <w:szCs w:val="24"/>
        </w:rPr>
        <w:t>we aim to develop socially responsible young people who are capable of making informed decisions</w:t>
      </w:r>
      <w:r w:rsidR="008229C0" w:rsidRPr="001D65AD">
        <w:rPr>
          <w:rFonts w:ascii="Century Gothic" w:hAnsi="Century Gothic" w:cs="Times New Roman"/>
          <w:sz w:val="24"/>
          <w:szCs w:val="24"/>
        </w:rPr>
        <w:t xml:space="preserve">. This is also supported with an </w:t>
      </w:r>
      <w:r w:rsidR="00593004" w:rsidRPr="001D65AD">
        <w:rPr>
          <w:rFonts w:ascii="Century Gothic" w:hAnsi="Century Gothic" w:cs="Times New Roman"/>
          <w:sz w:val="24"/>
          <w:szCs w:val="24"/>
        </w:rPr>
        <w:t>effective social, cultural and academic curriculum which caters for the individual needs of students.</w:t>
      </w:r>
    </w:p>
    <w:p w:rsidR="00906581" w:rsidRPr="001D65AD" w:rsidRDefault="00BE6B0C" w:rsidP="00906581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 </w:t>
      </w:r>
      <w:r w:rsidR="00906581" w:rsidRPr="001D65AD">
        <w:rPr>
          <w:rFonts w:ascii="Century Gothic" w:hAnsi="Century Gothic" w:cs="Times New Roman"/>
          <w:b/>
          <w:sz w:val="28"/>
          <w:szCs w:val="28"/>
        </w:rPr>
        <w:t>Aims</w:t>
      </w:r>
    </w:p>
    <w:p w:rsidR="00A42CD7" w:rsidRPr="001D65AD" w:rsidRDefault="00A42CD7" w:rsidP="00906581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This policy aims to help students foster and develop:</w:t>
      </w:r>
    </w:p>
    <w:p w:rsidR="00A42CD7" w:rsidRPr="001D65AD" w:rsidRDefault="00712FF8" w:rsidP="00A42CD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a</w:t>
      </w:r>
      <w:r w:rsidR="00A42CD7" w:rsidRPr="001D65AD">
        <w:rPr>
          <w:rFonts w:ascii="Century Gothic" w:hAnsi="Century Gothic" w:cs="Times New Roman"/>
          <w:sz w:val="24"/>
          <w:szCs w:val="24"/>
        </w:rPr>
        <w:t xml:space="preserve"> sense of enjoyment and satisfaction from lear</w:t>
      </w:r>
      <w:r w:rsidRPr="001D65AD">
        <w:rPr>
          <w:rFonts w:ascii="Century Gothic" w:hAnsi="Century Gothic" w:cs="Times New Roman"/>
          <w:sz w:val="24"/>
          <w:szCs w:val="24"/>
        </w:rPr>
        <w:t>ning;</w:t>
      </w:r>
    </w:p>
    <w:p w:rsidR="00A42CD7" w:rsidRPr="001D65AD" w:rsidRDefault="00712FF8" w:rsidP="00A42CD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effective communication skills;</w:t>
      </w:r>
    </w:p>
    <w:p w:rsidR="004803E9" w:rsidRPr="001D65AD" w:rsidRDefault="00712FF8" w:rsidP="00A42CD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a</w:t>
      </w:r>
      <w:r w:rsidR="004803E9" w:rsidRPr="001D65AD">
        <w:rPr>
          <w:rFonts w:ascii="Century Gothic" w:hAnsi="Century Gothic" w:cs="Times New Roman"/>
          <w:sz w:val="24"/>
          <w:szCs w:val="24"/>
        </w:rPr>
        <w:t xml:space="preserve"> core set of values and beliefs that assist in guiding behaviour</w:t>
      </w:r>
      <w:r w:rsidRPr="001D65AD">
        <w:rPr>
          <w:rFonts w:ascii="Century Gothic" w:hAnsi="Century Gothic" w:cs="Times New Roman"/>
          <w:sz w:val="24"/>
          <w:szCs w:val="24"/>
        </w:rPr>
        <w:t>;</w:t>
      </w:r>
    </w:p>
    <w:p w:rsidR="004803E9" w:rsidRPr="001D65AD" w:rsidRDefault="00712FF8" w:rsidP="00A42CD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a</w:t>
      </w:r>
      <w:r w:rsidR="004803E9" w:rsidRPr="001D65AD">
        <w:rPr>
          <w:rFonts w:ascii="Century Gothic" w:hAnsi="Century Gothic" w:cs="Times New Roman"/>
          <w:sz w:val="24"/>
          <w:szCs w:val="24"/>
        </w:rPr>
        <w:t xml:space="preserve"> sense of per</w:t>
      </w:r>
      <w:r w:rsidRPr="001D65AD">
        <w:rPr>
          <w:rFonts w:ascii="Century Gothic" w:hAnsi="Century Gothic" w:cs="Times New Roman"/>
          <w:sz w:val="24"/>
          <w:szCs w:val="24"/>
        </w:rPr>
        <w:t>sonal and social responsibility;</w:t>
      </w:r>
    </w:p>
    <w:p w:rsidR="004803E9" w:rsidRPr="001D65AD" w:rsidRDefault="00712FF8" w:rsidP="00A42CD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a</w:t>
      </w:r>
      <w:r w:rsidR="004803E9" w:rsidRPr="001D65AD">
        <w:rPr>
          <w:rFonts w:ascii="Century Gothic" w:hAnsi="Century Gothic" w:cs="Times New Roman"/>
          <w:sz w:val="24"/>
          <w:szCs w:val="24"/>
        </w:rPr>
        <w:t>n ownership of one’s behaviour</w:t>
      </w:r>
      <w:r w:rsidRPr="001D65AD">
        <w:rPr>
          <w:rFonts w:ascii="Century Gothic" w:hAnsi="Century Gothic" w:cs="Times New Roman"/>
          <w:sz w:val="24"/>
          <w:szCs w:val="24"/>
        </w:rPr>
        <w:t>;</w:t>
      </w:r>
    </w:p>
    <w:p w:rsidR="004803E9" w:rsidRPr="001D65AD" w:rsidRDefault="00712FF8" w:rsidP="00A42CD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a strong sense of self-</w:t>
      </w:r>
      <w:r w:rsidR="004803E9" w:rsidRPr="001D65AD">
        <w:rPr>
          <w:rFonts w:ascii="Century Gothic" w:hAnsi="Century Gothic" w:cs="Times New Roman"/>
          <w:sz w:val="24"/>
          <w:szCs w:val="24"/>
        </w:rPr>
        <w:t>worth and belonging</w:t>
      </w:r>
      <w:r w:rsidRPr="001D65AD">
        <w:rPr>
          <w:rFonts w:ascii="Century Gothic" w:hAnsi="Century Gothic" w:cs="Times New Roman"/>
          <w:sz w:val="24"/>
          <w:szCs w:val="24"/>
        </w:rPr>
        <w:t>;</w:t>
      </w:r>
    </w:p>
    <w:p w:rsidR="004803E9" w:rsidRPr="001D65AD" w:rsidRDefault="004803E9" w:rsidP="00A42CD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 sense of cultural, social </w:t>
      </w:r>
      <w:r w:rsidR="00712FF8" w:rsidRPr="001D65AD">
        <w:rPr>
          <w:rFonts w:ascii="Century Gothic" w:hAnsi="Century Gothic" w:cs="Times New Roman"/>
          <w:sz w:val="24"/>
          <w:szCs w:val="24"/>
        </w:rPr>
        <w:t>and personal identity; and</w:t>
      </w:r>
    </w:p>
    <w:p w:rsidR="00593004" w:rsidRDefault="0046108E" w:rsidP="004803E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stable</w:t>
      </w:r>
      <w:r w:rsidR="004803E9" w:rsidRPr="001D65AD">
        <w:rPr>
          <w:rFonts w:ascii="Century Gothic" w:hAnsi="Century Gothic" w:cs="Times New Roman"/>
          <w:sz w:val="24"/>
          <w:szCs w:val="24"/>
        </w:rPr>
        <w:t>, respectful relationships with family, friends and staff</w:t>
      </w:r>
      <w:r w:rsidRPr="001D65AD">
        <w:rPr>
          <w:rFonts w:ascii="Century Gothic" w:hAnsi="Century Gothic" w:cs="Times New Roman"/>
          <w:sz w:val="24"/>
          <w:szCs w:val="24"/>
        </w:rPr>
        <w:t>.</w:t>
      </w:r>
    </w:p>
    <w:p w:rsidR="000A1B52" w:rsidRDefault="000A1B52" w:rsidP="000A1B52">
      <w:pPr>
        <w:pStyle w:val="ListParagraph"/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B16785" w:rsidRPr="001D65AD" w:rsidRDefault="00B16785" w:rsidP="000A1B52">
      <w:pPr>
        <w:pStyle w:val="ListParagraph"/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4803E9" w:rsidRPr="001D65AD" w:rsidRDefault="004A6B25" w:rsidP="00593004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8"/>
          <w:szCs w:val="28"/>
        </w:rPr>
        <w:lastRenderedPageBreak/>
        <w:t>Policy Components</w:t>
      </w:r>
    </w:p>
    <w:p w:rsidR="004803E9" w:rsidRPr="001D65AD" w:rsidRDefault="004803E9" w:rsidP="004803E9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There are four major interrelated components of – </w:t>
      </w:r>
      <w:r w:rsidRPr="001D65AD">
        <w:rPr>
          <w:rFonts w:ascii="Century Gothic" w:hAnsi="Century Gothic" w:cs="Times New Roman"/>
          <w:b/>
          <w:sz w:val="24"/>
          <w:szCs w:val="24"/>
          <w:u w:val="single"/>
        </w:rPr>
        <w:t>Student Welfare and Discipline Policy.</w:t>
      </w:r>
    </w:p>
    <w:p w:rsidR="004803E9" w:rsidRPr="001D65AD" w:rsidRDefault="004803E9" w:rsidP="004803E9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The Discipline Code </w:t>
      </w:r>
      <w:r w:rsidR="001D65AD">
        <w:rPr>
          <w:rFonts w:ascii="Century Gothic" w:hAnsi="Century Gothic" w:cs="Times New Roman"/>
          <w:sz w:val="24"/>
          <w:szCs w:val="24"/>
        </w:rPr>
        <w:t>/</w:t>
      </w:r>
      <w:r w:rsidRPr="001D65AD">
        <w:rPr>
          <w:rFonts w:ascii="Century Gothic" w:hAnsi="Century Gothic" w:cs="Times New Roman"/>
          <w:sz w:val="24"/>
          <w:szCs w:val="24"/>
        </w:rPr>
        <w:t xml:space="preserve"> School Rules</w:t>
      </w:r>
    </w:p>
    <w:p w:rsidR="004803E9" w:rsidRPr="001D65AD" w:rsidRDefault="004803E9" w:rsidP="004803E9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Strategies and </w:t>
      </w:r>
      <w:r w:rsidR="001D65AD">
        <w:rPr>
          <w:rFonts w:ascii="Century Gothic" w:hAnsi="Century Gothic" w:cs="Times New Roman"/>
          <w:sz w:val="24"/>
          <w:szCs w:val="24"/>
        </w:rPr>
        <w:t>p</w:t>
      </w:r>
      <w:r w:rsidRPr="001D65AD">
        <w:rPr>
          <w:rFonts w:ascii="Century Gothic" w:hAnsi="Century Gothic" w:cs="Times New Roman"/>
          <w:sz w:val="24"/>
          <w:szCs w:val="24"/>
        </w:rPr>
        <w:t>ractices to promote positive student behaviour including specific strategies to maintain a climate of respect</w:t>
      </w:r>
    </w:p>
    <w:p w:rsidR="004803E9" w:rsidRPr="001D65AD" w:rsidRDefault="004803E9" w:rsidP="004803E9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Strategies and Practices to recognise and reinforce student achievement</w:t>
      </w:r>
    </w:p>
    <w:p w:rsidR="007C703E" w:rsidRDefault="00BE6B0C" w:rsidP="005A3216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Strategies a</w:t>
      </w:r>
      <w:r w:rsidR="007C703E" w:rsidRPr="001D65AD">
        <w:rPr>
          <w:rFonts w:ascii="Century Gothic" w:hAnsi="Century Gothic" w:cs="Times New Roman"/>
          <w:sz w:val="24"/>
          <w:szCs w:val="24"/>
        </w:rPr>
        <w:t>nd Practices to manage inappropriate</w:t>
      </w:r>
      <w:r w:rsidRPr="001D65AD">
        <w:rPr>
          <w:rFonts w:ascii="Century Gothic" w:hAnsi="Century Gothic" w:cs="Times New Roman"/>
          <w:sz w:val="24"/>
          <w:szCs w:val="24"/>
        </w:rPr>
        <w:t xml:space="preserve"> </w:t>
      </w:r>
      <w:r w:rsidR="007C703E" w:rsidRPr="001D65AD">
        <w:rPr>
          <w:rFonts w:ascii="Century Gothic" w:hAnsi="Century Gothic" w:cs="Times New Roman"/>
          <w:sz w:val="24"/>
          <w:szCs w:val="24"/>
        </w:rPr>
        <w:t>behaviour.</w:t>
      </w:r>
    </w:p>
    <w:p w:rsidR="005A3216" w:rsidRPr="005A3216" w:rsidRDefault="005A3216" w:rsidP="005A3216">
      <w:pPr>
        <w:pStyle w:val="ListParagraph"/>
        <w:spacing w:line="240" w:lineRule="auto"/>
        <w:ind w:left="1080"/>
        <w:rPr>
          <w:rFonts w:ascii="Century Gothic" w:hAnsi="Century Gothic" w:cs="Times New Roman"/>
          <w:sz w:val="24"/>
          <w:szCs w:val="24"/>
        </w:rPr>
      </w:pPr>
    </w:p>
    <w:p w:rsidR="005240FA" w:rsidRPr="00C704D1" w:rsidRDefault="004803E9" w:rsidP="008B06FA">
      <w:pPr>
        <w:pStyle w:val="ListParagraph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 w:cs="Times New Roman"/>
          <w:b/>
          <w:sz w:val="40"/>
          <w:szCs w:val="40"/>
        </w:rPr>
      </w:pPr>
      <w:r w:rsidRPr="00C704D1">
        <w:rPr>
          <w:rFonts w:ascii="Century Gothic" w:hAnsi="Century Gothic" w:cs="Times New Roman"/>
          <w:b/>
          <w:sz w:val="40"/>
          <w:szCs w:val="40"/>
        </w:rPr>
        <w:t>Discipline Code and School R</w:t>
      </w:r>
      <w:r w:rsidR="001D65AD" w:rsidRPr="00C704D1">
        <w:rPr>
          <w:rFonts w:ascii="Century Gothic" w:hAnsi="Century Gothic" w:cs="Times New Roman"/>
          <w:b/>
          <w:sz w:val="40"/>
          <w:szCs w:val="40"/>
        </w:rPr>
        <w:t>ules</w:t>
      </w:r>
    </w:p>
    <w:p w:rsidR="007A61BA" w:rsidRPr="005A3216" w:rsidRDefault="005240FA" w:rsidP="005240FA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Good discipline is fundamental to the achievement of government priorities for the public school system. In line with this all schools must have a school discipline policy which is developed in consultation with school community members</w:t>
      </w:r>
      <w:r w:rsidR="007A61BA" w:rsidRPr="001D65AD">
        <w:rPr>
          <w:rFonts w:ascii="Century Gothic" w:hAnsi="Century Gothic" w:cs="Times New Roman"/>
          <w:sz w:val="24"/>
          <w:szCs w:val="24"/>
        </w:rPr>
        <w:t>.</w:t>
      </w:r>
    </w:p>
    <w:p w:rsidR="002A7559" w:rsidRPr="000A1B52" w:rsidRDefault="001D65AD" w:rsidP="001D65AD">
      <w:pPr>
        <w:spacing w:line="240" w:lineRule="auto"/>
        <w:jc w:val="center"/>
        <w:rPr>
          <w:rFonts w:ascii="Century Gothic" w:hAnsi="Century Gothic" w:cs="Times New Roman"/>
          <w:b/>
          <w:sz w:val="40"/>
          <w:szCs w:val="40"/>
          <w:u w:val="single"/>
        </w:rPr>
      </w:pPr>
      <w:r w:rsidRPr="000A1B52">
        <w:rPr>
          <w:rFonts w:ascii="Century Gothic" w:hAnsi="Century Gothic" w:cs="Times New Roman"/>
          <w:b/>
          <w:sz w:val="40"/>
          <w:szCs w:val="40"/>
          <w:u w:val="single"/>
        </w:rPr>
        <w:t>FINGAL HEAD PS SCHOOL RULES</w:t>
      </w:r>
    </w:p>
    <w:p w:rsidR="007A61BA" w:rsidRPr="001D65AD" w:rsidRDefault="002A7559" w:rsidP="002A7559">
      <w:pPr>
        <w:spacing w:line="240" w:lineRule="auto"/>
        <w:rPr>
          <w:rFonts w:ascii="Century Gothic" w:hAnsi="Century Gothic" w:cs="Times New Roman"/>
          <w:b/>
          <w:color w:val="FF0000"/>
          <w:sz w:val="32"/>
          <w:szCs w:val="32"/>
        </w:rPr>
      </w:pPr>
      <w:r w:rsidRPr="001D65AD">
        <w:rPr>
          <w:rFonts w:ascii="Century Gothic" w:hAnsi="Century Gothic" w:cs="Times New Roman"/>
          <w:b/>
          <w:color w:val="FF0000"/>
          <w:sz w:val="32"/>
          <w:szCs w:val="32"/>
        </w:rPr>
        <w:t>BE SAFE</w:t>
      </w:r>
    </w:p>
    <w:p w:rsidR="001D65AD" w:rsidRPr="001D65AD" w:rsidRDefault="001D65AD" w:rsidP="001D65AD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Students can be safe at school in the following ways:</w:t>
      </w:r>
    </w:p>
    <w:p w:rsidR="005A3216" w:rsidRDefault="005A3216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Play in the correct areas at all times.</w:t>
      </w:r>
    </w:p>
    <w:p w:rsidR="002A7559" w:rsidRPr="001D65AD" w:rsidRDefault="002A7559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Move around</w:t>
      </w:r>
      <w:r w:rsidR="0046108E" w:rsidRPr="001D65AD">
        <w:rPr>
          <w:rFonts w:ascii="Century Gothic" w:hAnsi="Century Gothic" w:cs="Times New Roman"/>
          <w:sz w:val="24"/>
          <w:szCs w:val="24"/>
        </w:rPr>
        <w:t xml:space="preserve"> the school safely</w:t>
      </w:r>
      <w:r w:rsidR="0031097E" w:rsidRPr="001D65AD">
        <w:rPr>
          <w:rFonts w:ascii="Century Gothic" w:hAnsi="Century Gothic" w:cs="Times New Roman"/>
          <w:sz w:val="24"/>
          <w:szCs w:val="24"/>
        </w:rPr>
        <w:t xml:space="preserve"> </w:t>
      </w:r>
      <w:r w:rsidR="0031097E" w:rsidRPr="002A2E3E">
        <w:rPr>
          <w:rFonts w:ascii="Century Gothic" w:hAnsi="Century Gothic" w:cs="Times New Roman"/>
          <w:sz w:val="24"/>
          <w:szCs w:val="24"/>
        </w:rPr>
        <w:t>(walk</w:t>
      </w:r>
      <w:r w:rsidRPr="002A2E3E">
        <w:rPr>
          <w:rFonts w:ascii="Century Gothic" w:hAnsi="Century Gothic" w:cs="Times New Roman"/>
          <w:sz w:val="24"/>
          <w:szCs w:val="24"/>
        </w:rPr>
        <w:t xml:space="preserve"> on concrete surfaces</w:t>
      </w:r>
      <w:r w:rsidR="00860408" w:rsidRPr="002A2E3E">
        <w:rPr>
          <w:rFonts w:ascii="Century Gothic" w:hAnsi="Century Gothic" w:cs="Times New Roman"/>
          <w:sz w:val="24"/>
          <w:szCs w:val="24"/>
        </w:rPr>
        <w:t xml:space="preserve"> at all times</w:t>
      </w:r>
      <w:r w:rsidR="0031097E" w:rsidRPr="002A2E3E">
        <w:rPr>
          <w:rFonts w:ascii="Century Gothic" w:hAnsi="Century Gothic" w:cs="Times New Roman"/>
          <w:sz w:val="24"/>
          <w:szCs w:val="24"/>
        </w:rPr>
        <w:t>)</w:t>
      </w:r>
      <w:r w:rsidR="0046108E" w:rsidRPr="002A2E3E">
        <w:rPr>
          <w:rFonts w:ascii="Century Gothic" w:hAnsi="Century Gothic" w:cs="Times New Roman"/>
          <w:sz w:val="24"/>
          <w:szCs w:val="24"/>
        </w:rPr>
        <w:t>.</w:t>
      </w:r>
    </w:p>
    <w:p w:rsidR="00DC6085" w:rsidRPr="001D65AD" w:rsidRDefault="0046108E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Keep your hands</w:t>
      </w:r>
      <w:r w:rsidR="00DC6085" w:rsidRPr="001D65AD">
        <w:rPr>
          <w:rFonts w:ascii="Century Gothic" w:hAnsi="Century Gothic" w:cs="Times New Roman"/>
          <w:sz w:val="24"/>
          <w:szCs w:val="24"/>
        </w:rPr>
        <w:t>, feet etc</w:t>
      </w:r>
      <w:r w:rsidRPr="001D65AD">
        <w:rPr>
          <w:rFonts w:ascii="Century Gothic" w:hAnsi="Century Gothic" w:cs="Times New Roman"/>
          <w:sz w:val="24"/>
          <w:szCs w:val="24"/>
        </w:rPr>
        <w:t>.</w:t>
      </w:r>
      <w:r w:rsidR="00DC6085" w:rsidRPr="001D65AD">
        <w:rPr>
          <w:rFonts w:ascii="Century Gothic" w:hAnsi="Century Gothic" w:cs="Times New Roman"/>
          <w:sz w:val="24"/>
          <w:szCs w:val="24"/>
        </w:rPr>
        <w:t xml:space="preserve"> off other</w:t>
      </w:r>
      <w:r w:rsidR="00860408" w:rsidRPr="001D65AD">
        <w:rPr>
          <w:rFonts w:ascii="Century Gothic" w:hAnsi="Century Gothic" w:cs="Times New Roman"/>
          <w:sz w:val="24"/>
          <w:szCs w:val="24"/>
        </w:rPr>
        <w:t xml:space="preserve"> children (Hands </w:t>
      </w:r>
      <w:r w:rsidRPr="001D65AD">
        <w:rPr>
          <w:rFonts w:ascii="Century Gothic" w:hAnsi="Century Gothic" w:cs="Times New Roman"/>
          <w:sz w:val="24"/>
          <w:szCs w:val="24"/>
        </w:rPr>
        <w:t>O</w:t>
      </w:r>
      <w:r w:rsidR="00860408" w:rsidRPr="001D65AD">
        <w:rPr>
          <w:rFonts w:ascii="Century Gothic" w:hAnsi="Century Gothic" w:cs="Times New Roman"/>
          <w:sz w:val="24"/>
          <w:szCs w:val="24"/>
        </w:rPr>
        <w:t>ff at school)</w:t>
      </w:r>
      <w:r w:rsidRPr="001D65AD">
        <w:rPr>
          <w:rFonts w:ascii="Century Gothic" w:hAnsi="Century Gothic" w:cs="Times New Roman"/>
          <w:sz w:val="24"/>
          <w:szCs w:val="24"/>
        </w:rPr>
        <w:t>.</w:t>
      </w:r>
    </w:p>
    <w:p w:rsidR="002A7559" w:rsidRPr="001D65AD" w:rsidRDefault="002A7559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All bicycles</w:t>
      </w:r>
      <w:r w:rsidR="0046108E" w:rsidRPr="001D65AD">
        <w:rPr>
          <w:rFonts w:ascii="Century Gothic" w:hAnsi="Century Gothic" w:cs="Times New Roman"/>
          <w:sz w:val="24"/>
          <w:szCs w:val="24"/>
        </w:rPr>
        <w:t>,</w:t>
      </w:r>
      <w:r w:rsidRPr="001D65AD">
        <w:rPr>
          <w:rFonts w:ascii="Century Gothic" w:hAnsi="Century Gothic" w:cs="Times New Roman"/>
          <w:sz w:val="24"/>
          <w:szCs w:val="24"/>
        </w:rPr>
        <w:t xml:space="preserve"> skateboard</w:t>
      </w:r>
      <w:r w:rsidR="0046108E" w:rsidRPr="001D65AD">
        <w:rPr>
          <w:rFonts w:ascii="Century Gothic" w:hAnsi="Century Gothic" w:cs="Times New Roman"/>
          <w:sz w:val="24"/>
          <w:szCs w:val="24"/>
        </w:rPr>
        <w:t xml:space="preserve">s etc. are to be walked </w:t>
      </w:r>
      <w:r w:rsidRPr="001D65AD">
        <w:rPr>
          <w:rFonts w:ascii="Century Gothic" w:hAnsi="Century Gothic" w:cs="Times New Roman"/>
          <w:sz w:val="24"/>
          <w:szCs w:val="24"/>
        </w:rPr>
        <w:t>when in the school grounds</w:t>
      </w:r>
      <w:r w:rsidR="001D65AD">
        <w:rPr>
          <w:rFonts w:ascii="Century Gothic" w:hAnsi="Century Gothic" w:cs="Times New Roman"/>
          <w:sz w:val="24"/>
          <w:szCs w:val="24"/>
        </w:rPr>
        <w:t>.</w:t>
      </w:r>
    </w:p>
    <w:p w:rsidR="002A7559" w:rsidRDefault="001D65AD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</w:t>
      </w:r>
      <w:r w:rsidR="002A7559" w:rsidRPr="001D65AD">
        <w:rPr>
          <w:rFonts w:ascii="Century Gothic" w:hAnsi="Century Gothic" w:cs="Times New Roman"/>
          <w:sz w:val="24"/>
          <w:szCs w:val="24"/>
        </w:rPr>
        <w:t xml:space="preserve">ait for the duty </w:t>
      </w:r>
      <w:r w:rsidR="00DC6085" w:rsidRPr="001D65AD">
        <w:rPr>
          <w:rFonts w:ascii="Century Gothic" w:hAnsi="Century Gothic" w:cs="Times New Roman"/>
          <w:sz w:val="24"/>
          <w:szCs w:val="24"/>
        </w:rPr>
        <w:t xml:space="preserve">teacher and </w:t>
      </w:r>
      <w:r w:rsidR="005A3216">
        <w:rPr>
          <w:rFonts w:ascii="Century Gothic" w:hAnsi="Century Gothic" w:cs="Times New Roman"/>
          <w:sz w:val="24"/>
          <w:szCs w:val="24"/>
        </w:rPr>
        <w:t>walk across the</w:t>
      </w:r>
      <w:r w:rsidR="002A7559" w:rsidRPr="001D65AD">
        <w:rPr>
          <w:rFonts w:ascii="Century Gothic" w:hAnsi="Century Gothic" w:cs="Times New Roman"/>
          <w:sz w:val="24"/>
          <w:szCs w:val="24"/>
        </w:rPr>
        <w:t xml:space="preserve"> crossing</w:t>
      </w:r>
      <w:r>
        <w:rPr>
          <w:rFonts w:ascii="Century Gothic" w:hAnsi="Century Gothic" w:cs="Times New Roman"/>
          <w:sz w:val="24"/>
          <w:szCs w:val="24"/>
        </w:rPr>
        <w:t xml:space="preserve"> when walking home from school.</w:t>
      </w:r>
    </w:p>
    <w:p w:rsidR="005A3216" w:rsidRPr="001D65AD" w:rsidRDefault="005A3216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Shoes must be worn at all times (including when travelling to and from school.</w:t>
      </w:r>
    </w:p>
    <w:p w:rsidR="002A7559" w:rsidRPr="001D65AD" w:rsidRDefault="002A7559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Students are not permitted to </w:t>
      </w:r>
      <w:r w:rsidR="00DC6085" w:rsidRPr="001D65AD">
        <w:rPr>
          <w:rFonts w:ascii="Century Gothic" w:hAnsi="Century Gothic" w:cs="Times New Roman"/>
          <w:sz w:val="24"/>
          <w:szCs w:val="24"/>
        </w:rPr>
        <w:t>climb on</w:t>
      </w:r>
      <w:r w:rsidR="007D0842" w:rsidRPr="001D65AD">
        <w:rPr>
          <w:rFonts w:ascii="Century Gothic" w:hAnsi="Century Gothic" w:cs="Times New Roman"/>
          <w:sz w:val="24"/>
          <w:szCs w:val="24"/>
        </w:rPr>
        <w:t xml:space="preserve"> the top of</w:t>
      </w:r>
      <w:r w:rsidR="00DC6085" w:rsidRPr="001D65AD">
        <w:rPr>
          <w:rFonts w:ascii="Century Gothic" w:hAnsi="Century Gothic" w:cs="Times New Roman"/>
          <w:sz w:val="24"/>
          <w:szCs w:val="24"/>
        </w:rPr>
        <w:t xml:space="preserve"> fixed play equipment and are definitely not to </w:t>
      </w:r>
      <w:r w:rsidRPr="001D65AD">
        <w:rPr>
          <w:rFonts w:ascii="Century Gothic" w:hAnsi="Century Gothic" w:cs="Times New Roman"/>
          <w:sz w:val="24"/>
          <w:szCs w:val="24"/>
        </w:rPr>
        <w:t xml:space="preserve">hang </w:t>
      </w:r>
      <w:r w:rsidR="00DC6085" w:rsidRPr="001D65AD">
        <w:rPr>
          <w:rFonts w:ascii="Century Gothic" w:hAnsi="Century Gothic" w:cs="Times New Roman"/>
          <w:sz w:val="24"/>
          <w:szCs w:val="24"/>
        </w:rPr>
        <w:t xml:space="preserve">upside down </w:t>
      </w:r>
      <w:r w:rsidRPr="001D65AD">
        <w:rPr>
          <w:rFonts w:ascii="Century Gothic" w:hAnsi="Century Gothic" w:cs="Times New Roman"/>
          <w:sz w:val="24"/>
          <w:szCs w:val="24"/>
        </w:rPr>
        <w:t>b</w:t>
      </w:r>
      <w:r w:rsidR="001D65AD">
        <w:rPr>
          <w:rFonts w:ascii="Century Gothic" w:hAnsi="Century Gothic" w:cs="Times New Roman"/>
          <w:sz w:val="24"/>
          <w:szCs w:val="24"/>
        </w:rPr>
        <w:t>y their legs.</w:t>
      </w:r>
    </w:p>
    <w:p w:rsidR="002A7559" w:rsidRPr="001D65AD" w:rsidRDefault="002A7559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No hat</w:t>
      </w:r>
      <w:r w:rsidR="00860408" w:rsidRPr="001D65AD">
        <w:rPr>
          <w:rFonts w:ascii="Century Gothic" w:hAnsi="Century Gothic" w:cs="Times New Roman"/>
          <w:sz w:val="24"/>
          <w:szCs w:val="24"/>
        </w:rPr>
        <w:t>,</w:t>
      </w:r>
      <w:r w:rsidR="001D65AD">
        <w:rPr>
          <w:rFonts w:ascii="Century Gothic" w:hAnsi="Century Gothic" w:cs="Times New Roman"/>
          <w:sz w:val="24"/>
          <w:szCs w:val="24"/>
        </w:rPr>
        <w:t xml:space="preserve"> play in the shade.</w:t>
      </w:r>
    </w:p>
    <w:p w:rsidR="002A7559" w:rsidRPr="001D65AD" w:rsidRDefault="002A7559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Students are </w:t>
      </w:r>
      <w:r w:rsidR="00072BEB" w:rsidRPr="001D65AD">
        <w:rPr>
          <w:rFonts w:ascii="Century Gothic" w:hAnsi="Century Gothic" w:cs="Times New Roman"/>
          <w:sz w:val="24"/>
          <w:szCs w:val="24"/>
        </w:rPr>
        <w:t xml:space="preserve">not </w:t>
      </w:r>
      <w:r w:rsidRPr="001D65AD">
        <w:rPr>
          <w:rFonts w:ascii="Century Gothic" w:hAnsi="Century Gothic" w:cs="Times New Roman"/>
          <w:sz w:val="24"/>
          <w:szCs w:val="24"/>
        </w:rPr>
        <w:t>permitted in classro</w:t>
      </w:r>
      <w:r w:rsidR="0031097E" w:rsidRPr="001D65AD">
        <w:rPr>
          <w:rFonts w:ascii="Century Gothic" w:hAnsi="Century Gothic" w:cs="Times New Roman"/>
          <w:sz w:val="24"/>
          <w:szCs w:val="24"/>
        </w:rPr>
        <w:t xml:space="preserve">oms unless </w:t>
      </w:r>
      <w:r w:rsidR="002044D3" w:rsidRPr="001D65AD">
        <w:rPr>
          <w:rFonts w:ascii="Century Gothic" w:hAnsi="Century Gothic" w:cs="Times New Roman"/>
          <w:sz w:val="24"/>
          <w:szCs w:val="24"/>
        </w:rPr>
        <w:t>supervised by a teacher.</w:t>
      </w:r>
      <w:r w:rsidR="0031097E" w:rsidRPr="001D65AD">
        <w:rPr>
          <w:rFonts w:ascii="Century Gothic" w:hAnsi="Century Gothic" w:cs="Times New Roman"/>
          <w:sz w:val="24"/>
          <w:szCs w:val="24"/>
        </w:rPr>
        <w:t xml:space="preserve"> </w:t>
      </w:r>
    </w:p>
    <w:p w:rsidR="00DC6085" w:rsidRPr="001D65AD" w:rsidRDefault="002044D3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Students are not permitted in the sports shed</w:t>
      </w:r>
      <w:r w:rsidR="001D65AD">
        <w:rPr>
          <w:rFonts w:ascii="Century Gothic" w:hAnsi="Century Gothic" w:cs="Times New Roman"/>
          <w:sz w:val="24"/>
          <w:szCs w:val="24"/>
        </w:rPr>
        <w:t xml:space="preserve"> unless supervised by a teacher.</w:t>
      </w:r>
    </w:p>
    <w:p w:rsidR="00860408" w:rsidRPr="001D65AD" w:rsidRDefault="00860408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Play safely in the sandpit. Do not throw sand, dig deep holes or bury students</w:t>
      </w:r>
      <w:r w:rsidR="001D65AD">
        <w:rPr>
          <w:rFonts w:ascii="Century Gothic" w:hAnsi="Century Gothic" w:cs="Times New Roman"/>
          <w:sz w:val="24"/>
          <w:szCs w:val="24"/>
        </w:rPr>
        <w:t>.</w:t>
      </w:r>
    </w:p>
    <w:p w:rsidR="00860408" w:rsidRDefault="007D0842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Kee</w:t>
      </w:r>
      <w:r w:rsidR="00860408" w:rsidRPr="001D65AD">
        <w:rPr>
          <w:rFonts w:ascii="Century Gothic" w:hAnsi="Century Gothic" w:cs="Times New Roman"/>
          <w:sz w:val="24"/>
          <w:szCs w:val="24"/>
        </w:rPr>
        <w:t>p away from and stay off the large garbage bins at the bottom of the playground</w:t>
      </w:r>
      <w:r w:rsidR="001D65AD">
        <w:rPr>
          <w:rFonts w:ascii="Century Gothic" w:hAnsi="Century Gothic" w:cs="Times New Roman"/>
          <w:sz w:val="24"/>
          <w:szCs w:val="24"/>
        </w:rPr>
        <w:t>.</w:t>
      </w:r>
    </w:p>
    <w:p w:rsidR="005A3216" w:rsidRDefault="005A3216" w:rsidP="002A755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Ask for teacher permission to leave school grounds eg when a ball has gone over the fence.</w:t>
      </w:r>
    </w:p>
    <w:p w:rsidR="004A6B25" w:rsidRPr="005A3216" w:rsidRDefault="005A3216" w:rsidP="005016D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Chewing gum and bubble gum are not permitted at school.</w:t>
      </w:r>
    </w:p>
    <w:p w:rsidR="005016D2" w:rsidRPr="001D65AD" w:rsidRDefault="005016D2" w:rsidP="005016D2">
      <w:pPr>
        <w:spacing w:line="240" w:lineRule="auto"/>
        <w:rPr>
          <w:rFonts w:ascii="Century Gothic" w:hAnsi="Century Gothic" w:cs="Times New Roman"/>
          <w:b/>
          <w:color w:val="FF0000"/>
          <w:sz w:val="32"/>
          <w:szCs w:val="32"/>
        </w:rPr>
      </w:pPr>
      <w:r w:rsidRPr="001D65AD">
        <w:rPr>
          <w:rFonts w:ascii="Century Gothic" w:hAnsi="Century Gothic" w:cs="Times New Roman"/>
          <w:b/>
          <w:color w:val="FF0000"/>
          <w:sz w:val="32"/>
          <w:szCs w:val="32"/>
        </w:rPr>
        <w:lastRenderedPageBreak/>
        <w:t xml:space="preserve">BE KIND AND RESPECTFUL   </w:t>
      </w:r>
    </w:p>
    <w:p w:rsidR="001D65AD" w:rsidRPr="001D65AD" w:rsidRDefault="001D65AD" w:rsidP="001D65AD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Students can be kind and respectful in the following ways:</w:t>
      </w:r>
    </w:p>
    <w:p w:rsidR="00063630" w:rsidRPr="001D65AD" w:rsidRDefault="005A3216" w:rsidP="005016D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Take care of all equipment and property, belonging to the school, other students and your own.</w:t>
      </w:r>
    </w:p>
    <w:p w:rsidR="005016D2" w:rsidRPr="001D65AD" w:rsidRDefault="005016D2" w:rsidP="005016D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Recognise that everyone has the right to play and learn in a safe environment</w:t>
      </w:r>
      <w:r w:rsidR="002044D3" w:rsidRPr="001D65AD">
        <w:rPr>
          <w:rFonts w:ascii="Century Gothic" w:hAnsi="Century Gothic" w:cs="Times New Roman"/>
          <w:sz w:val="24"/>
          <w:szCs w:val="24"/>
        </w:rPr>
        <w:t>.</w:t>
      </w:r>
    </w:p>
    <w:p w:rsidR="005016D2" w:rsidRPr="001D65AD" w:rsidRDefault="005016D2" w:rsidP="005016D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Show courtesy and consideration towards staff, students, visitors and community members</w:t>
      </w:r>
      <w:r w:rsidR="002044D3" w:rsidRPr="001D65AD">
        <w:rPr>
          <w:rFonts w:ascii="Century Gothic" w:hAnsi="Century Gothic" w:cs="Times New Roman"/>
          <w:sz w:val="24"/>
          <w:szCs w:val="24"/>
        </w:rPr>
        <w:t>.</w:t>
      </w:r>
    </w:p>
    <w:p w:rsidR="005016D2" w:rsidRPr="001D65AD" w:rsidRDefault="005016D2" w:rsidP="005016D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Speak politely and use appropriate language at all times.</w:t>
      </w:r>
    </w:p>
    <w:p w:rsidR="005016D2" w:rsidRPr="001D65AD" w:rsidRDefault="005016D2" w:rsidP="005016D2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Be honest and truthful</w:t>
      </w:r>
      <w:r w:rsidR="002044D3" w:rsidRPr="001D65AD">
        <w:rPr>
          <w:rFonts w:ascii="Century Gothic" w:hAnsi="Century Gothic" w:cs="Times New Roman"/>
          <w:sz w:val="24"/>
          <w:szCs w:val="24"/>
        </w:rPr>
        <w:t>.</w:t>
      </w:r>
    </w:p>
    <w:p w:rsidR="00340169" w:rsidRPr="001D65AD" w:rsidRDefault="00063630" w:rsidP="0034016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Show understanding and tolerance for individual differences</w:t>
      </w:r>
      <w:r w:rsidR="002044D3" w:rsidRPr="001D65AD">
        <w:rPr>
          <w:rFonts w:ascii="Century Gothic" w:hAnsi="Century Gothic" w:cs="Times New Roman"/>
          <w:sz w:val="24"/>
          <w:szCs w:val="24"/>
        </w:rPr>
        <w:t>.</w:t>
      </w:r>
    </w:p>
    <w:p w:rsidR="00DC6085" w:rsidRPr="001D65AD" w:rsidRDefault="00DC6085" w:rsidP="0034016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All electronic devices, mobile phones etc are banned from school</w:t>
      </w:r>
      <w:r w:rsidR="002044D3" w:rsidRPr="001D65AD">
        <w:rPr>
          <w:rFonts w:ascii="Century Gothic" w:hAnsi="Century Gothic" w:cs="Times New Roman"/>
          <w:sz w:val="24"/>
          <w:szCs w:val="24"/>
        </w:rPr>
        <w:t>.</w:t>
      </w:r>
    </w:p>
    <w:p w:rsidR="008E2C75" w:rsidRPr="001D65AD" w:rsidRDefault="005A3216" w:rsidP="0034016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Wear full school uniform with pride at all times.</w:t>
      </w:r>
    </w:p>
    <w:p w:rsidR="00340169" w:rsidRPr="001D65AD" w:rsidRDefault="00340169" w:rsidP="00340169">
      <w:pPr>
        <w:spacing w:line="240" w:lineRule="auto"/>
        <w:rPr>
          <w:rFonts w:ascii="Century Gothic" w:hAnsi="Century Gothic" w:cs="Times New Roman"/>
          <w:b/>
          <w:color w:val="FF0000"/>
          <w:sz w:val="32"/>
          <w:szCs w:val="32"/>
        </w:rPr>
      </w:pPr>
      <w:r w:rsidRPr="001D65AD">
        <w:rPr>
          <w:rFonts w:ascii="Century Gothic" w:hAnsi="Century Gothic" w:cs="Times New Roman"/>
          <w:b/>
          <w:color w:val="FF0000"/>
          <w:sz w:val="32"/>
          <w:szCs w:val="32"/>
        </w:rPr>
        <w:t>BE THE BEST LEARNER YOU CAN</w:t>
      </w:r>
    </w:p>
    <w:p w:rsidR="00C704D1" w:rsidRPr="00C704D1" w:rsidRDefault="00C704D1" w:rsidP="00C704D1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Students can be effective learners in the following ways:</w:t>
      </w:r>
    </w:p>
    <w:p w:rsidR="00340169" w:rsidRPr="001D65AD" w:rsidRDefault="00C704D1" w:rsidP="0034016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Take responsibility</w:t>
      </w:r>
      <w:r w:rsidR="00340169" w:rsidRPr="001D65AD">
        <w:rPr>
          <w:rFonts w:ascii="Century Gothic" w:hAnsi="Century Gothic" w:cs="Times New Roman"/>
          <w:sz w:val="24"/>
          <w:szCs w:val="24"/>
        </w:rPr>
        <w:t xml:space="preserve"> for being organised and having all necessary equipment needed for class</w:t>
      </w:r>
      <w:r w:rsidR="00072BEB" w:rsidRPr="001D65AD">
        <w:rPr>
          <w:rFonts w:ascii="Century Gothic" w:hAnsi="Century Gothic" w:cs="Times New Roman"/>
          <w:sz w:val="24"/>
          <w:szCs w:val="24"/>
        </w:rPr>
        <w:t xml:space="preserve"> and school</w:t>
      </w:r>
      <w:r w:rsidR="002044D3" w:rsidRPr="001D65AD">
        <w:rPr>
          <w:rFonts w:ascii="Century Gothic" w:hAnsi="Century Gothic" w:cs="Times New Roman"/>
          <w:sz w:val="24"/>
          <w:szCs w:val="24"/>
        </w:rPr>
        <w:t>.</w:t>
      </w:r>
    </w:p>
    <w:p w:rsidR="00340169" w:rsidRPr="001D65AD" w:rsidRDefault="00C704D1" w:rsidP="0034016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</w:t>
      </w:r>
      <w:r w:rsidR="00340169" w:rsidRPr="001D65AD">
        <w:rPr>
          <w:rFonts w:ascii="Century Gothic" w:hAnsi="Century Gothic" w:cs="Times New Roman"/>
          <w:sz w:val="24"/>
          <w:szCs w:val="24"/>
        </w:rPr>
        <w:t xml:space="preserve">ttempt and complete </w:t>
      </w:r>
      <w:r w:rsidR="0031097E" w:rsidRPr="001D65AD">
        <w:rPr>
          <w:rFonts w:ascii="Century Gothic" w:hAnsi="Century Gothic" w:cs="Times New Roman"/>
          <w:sz w:val="24"/>
          <w:szCs w:val="24"/>
        </w:rPr>
        <w:t xml:space="preserve">all </w:t>
      </w:r>
      <w:r w:rsidR="00340169" w:rsidRPr="001D65AD">
        <w:rPr>
          <w:rFonts w:ascii="Century Gothic" w:hAnsi="Century Gothic" w:cs="Times New Roman"/>
          <w:sz w:val="24"/>
          <w:szCs w:val="24"/>
        </w:rPr>
        <w:t>schoolwork to the best of their ability</w:t>
      </w:r>
      <w:r w:rsidR="002044D3" w:rsidRPr="001D65AD">
        <w:rPr>
          <w:rFonts w:ascii="Century Gothic" w:hAnsi="Century Gothic" w:cs="Times New Roman"/>
          <w:sz w:val="24"/>
          <w:szCs w:val="24"/>
        </w:rPr>
        <w:t>.</w:t>
      </w:r>
    </w:p>
    <w:p w:rsidR="0031097E" w:rsidRPr="001D65AD" w:rsidRDefault="00C704D1" w:rsidP="0031097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</w:t>
      </w:r>
      <w:r w:rsidR="00340169" w:rsidRPr="001D65AD">
        <w:rPr>
          <w:rFonts w:ascii="Century Gothic" w:hAnsi="Century Gothic" w:cs="Times New Roman"/>
          <w:sz w:val="24"/>
          <w:szCs w:val="24"/>
        </w:rPr>
        <w:t>ncourage and acknowledge each other</w:t>
      </w:r>
      <w:r>
        <w:rPr>
          <w:rFonts w:ascii="Century Gothic" w:hAnsi="Century Gothic" w:cs="Times New Roman"/>
          <w:sz w:val="24"/>
          <w:szCs w:val="24"/>
        </w:rPr>
        <w:t>’s</w:t>
      </w:r>
      <w:r w:rsidR="00340169" w:rsidRPr="001D65AD">
        <w:rPr>
          <w:rFonts w:ascii="Century Gothic" w:hAnsi="Century Gothic" w:cs="Times New Roman"/>
          <w:sz w:val="24"/>
          <w:szCs w:val="24"/>
        </w:rPr>
        <w:t xml:space="preserve"> successes</w:t>
      </w:r>
      <w:r w:rsidR="0031097E" w:rsidRPr="001D65AD">
        <w:rPr>
          <w:rFonts w:ascii="Century Gothic" w:hAnsi="Century Gothic" w:cs="Times New Roman"/>
          <w:sz w:val="32"/>
          <w:szCs w:val="32"/>
        </w:rPr>
        <w:t>.</w:t>
      </w:r>
    </w:p>
    <w:p w:rsidR="0031097E" w:rsidRPr="001D65AD" w:rsidRDefault="00C704D1" w:rsidP="0031097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Actively</w:t>
      </w:r>
      <w:r w:rsidR="0031097E" w:rsidRPr="001D65AD">
        <w:rPr>
          <w:rFonts w:ascii="Century Gothic" w:hAnsi="Century Gothic" w:cs="Times New Roman"/>
          <w:sz w:val="24"/>
          <w:szCs w:val="24"/>
        </w:rPr>
        <w:t xml:space="preserve"> participate in </w:t>
      </w:r>
      <w:r w:rsidR="0031097E" w:rsidRPr="001D65AD">
        <w:rPr>
          <w:rFonts w:ascii="Century Gothic" w:hAnsi="Century Gothic" w:cs="Times New Roman"/>
          <w:b/>
          <w:sz w:val="24"/>
          <w:szCs w:val="24"/>
        </w:rPr>
        <w:t>all</w:t>
      </w:r>
      <w:r w:rsidR="0031097E" w:rsidRPr="001D65AD">
        <w:rPr>
          <w:rFonts w:ascii="Century Gothic" w:hAnsi="Century Gothic" w:cs="Times New Roman"/>
          <w:sz w:val="24"/>
          <w:szCs w:val="24"/>
        </w:rPr>
        <w:t xml:space="preserve"> curriculum areas as required</w:t>
      </w:r>
      <w:r w:rsidR="002044D3" w:rsidRPr="001D65AD">
        <w:rPr>
          <w:rFonts w:ascii="Century Gothic" w:hAnsi="Century Gothic" w:cs="Times New Roman"/>
          <w:sz w:val="24"/>
          <w:szCs w:val="24"/>
        </w:rPr>
        <w:t>.</w:t>
      </w:r>
    </w:p>
    <w:p w:rsidR="0031097E" w:rsidRDefault="005A3216" w:rsidP="002A2E3E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No student has the right to interfere with the learning of others.</w:t>
      </w:r>
    </w:p>
    <w:p w:rsidR="002A2E3E" w:rsidRPr="002A2E3E" w:rsidRDefault="002A2E3E" w:rsidP="002A2E3E">
      <w:pPr>
        <w:pStyle w:val="ListParagraph"/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CC2632" w:rsidRPr="00C704D1" w:rsidRDefault="00C704D1" w:rsidP="00C704D1">
      <w:pPr>
        <w:spacing w:line="240" w:lineRule="auto"/>
        <w:jc w:val="center"/>
        <w:rPr>
          <w:rFonts w:ascii="Century Gothic" w:hAnsi="Century Gothic" w:cs="Times New Roman"/>
          <w:b/>
          <w:sz w:val="40"/>
          <w:szCs w:val="40"/>
        </w:rPr>
      </w:pPr>
      <w:r w:rsidRPr="00C704D1">
        <w:rPr>
          <w:rFonts w:ascii="Century Gothic" w:hAnsi="Century Gothic" w:cs="Times New Roman"/>
          <w:b/>
          <w:sz w:val="40"/>
          <w:szCs w:val="40"/>
        </w:rPr>
        <w:t>FINGAL HEAD PS SCHOOL UNIFORM POLICY</w:t>
      </w:r>
    </w:p>
    <w:p w:rsidR="00CC2632" w:rsidRPr="001D65AD" w:rsidRDefault="00C704D1" w:rsidP="00CC2632">
      <w:pPr>
        <w:tabs>
          <w:tab w:val="right" w:pos="8280"/>
        </w:tabs>
        <w:rPr>
          <w:rFonts w:ascii="Century Gothic" w:hAnsi="Century Gothic"/>
        </w:rPr>
      </w:pPr>
      <w:r>
        <w:rPr>
          <w:rFonts w:ascii="Century Gothic" w:hAnsi="Century Gothic"/>
        </w:rPr>
        <w:t>Students at Fingal Head Public School</w:t>
      </w:r>
      <w:r w:rsidR="00CC2632" w:rsidRPr="001D65AD">
        <w:rPr>
          <w:rFonts w:ascii="Century Gothic" w:hAnsi="Century Gothic"/>
        </w:rPr>
        <w:t xml:space="preserve"> are to wear their school uniform each day and we insist that students wear school uniforms when going outside the school on excursions or visits.</w:t>
      </w:r>
    </w:p>
    <w:p w:rsidR="00CC2632" w:rsidRPr="001D65AD" w:rsidRDefault="00CC2632" w:rsidP="00CC2632">
      <w:pPr>
        <w:pStyle w:val="Heading6"/>
        <w:rPr>
          <w:rFonts w:ascii="Century Gothic" w:hAnsi="Century Gothic"/>
          <w:b/>
          <w:bCs/>
        </w:rPr>
      </w:pPr>
      <w:r w:rsidRPr="001D65AD">
        <w:rPr>
          <w:rFonts w:ascii="Century Gothic" w:hAnsi="Century Gothic"/>
          <w:b/>
          <w:bCs/>
        </w:rPr>
        <w:t>Hats</w:t>
      </w:r>
    </w:p>
    <w:p w:rsidR="00CC2632" w:rsidRPr="001D65AD" w:rsidRDefault="00CC2632" w:rsidP="00CC2632">
      <w:pPr>
        <w:tabs>
          <w:tab w:val="right" w:pos="8280"/>
        </w:tabs>
        <w:rPr>
          <w:rFonts w:ascii="Century Gothic" w:hAnsi="Century Gothic"/>
        </w:rPr>
      </w:pPr>
      <w:r w:rsidRPr="001D65AD">
        <w:rPr>
          <w:rFonts w:ascii="Century Gothic" w:hAnsi="Century Gothic"/>
        </w:rPr>
        <w:t xml:space="preserve">At Fingal Head Public School we have a </w:t>
      </w:r>
      <w:r w:rsidRPr="001D65AD">
        <w:rPr>
          <w:rFonts w:ascii="Century Gothic" w:hAnsi="Century Gothic"/>
          <w:i/>
        </w:rPr>
        <w:t>“No Hat, Play in Shade”</w:t>
      </w:r>
      <w:r w:rsidR="002044D3" w:rsidRPr="001D65AD">
        <w:rPr>
          <w:rFonts w:ascii="Century Gothic" w:hAnsi="Century Gothic"/>
        </w:rPr>
        <w:t xml:space="preserve"> policy</w:t>
      </w:r>
      <w:r w:rsidRPr="001D65AD">
        <w:rPr>
          <w:rFonts w:ascii="Century Gothic" w:hAnsi="Century Gothic"/>
        </w:rPr>
        <w:t xml:space="preserve">. We will be enforcing the wearing of these when playing in the sun.  We want all children to have a red school bucket hat at school and be encouraged to wear it.  The hats mentioned in the uniform section above are now part of our school uniform ($10.00).  We would like parents to have a talk to their children and insist that they wear their hat at </w:t>
      </w:r>
      <w:r w:rsidR="002044D3" w:rsidRPr="001D65AD">
        <w:rPr>
          <w:rFonts w:ascii="Century Gothic" w:hAnsi="Century Gothic"/>
        </w:rPr>
        <w:t>all times when outside.  We at s</w:t>
      </w:r>
      <w:r w:rsidRPr="001D65AD">
        <w:rPr>
          <w:rFonts w:ascii="Century Gothic" w:hAnsi="Century Gothic"/>
        </w:rPr>
        <w:t>chool will be insisting that children wear their hat or stay in the shade.</w:t>
      </w:r>
    </w:p>
    <w:p w:rsidR="00CC2632" w:rsidRPr="001D65AD" w:rsidRDefault="00CC2632" w:rsidP="00CC2632">
      <w:pPr>
        <w:pStyle w:val="Heading5"/>
        <w:rPr>
          <w:rFonts w:ascii="Century Gothic" w:hAnsi="Century Gothic"/>
        </w:rPr>
      </w:pPr>
      <w:r w:rsidRPr="001D65AD">
        <w:rPr>
          <w:rFonts w:ascii="Century Gothic" w:hAnsi="Century Gothic"/>
        </w:rPr>
        <w:t>Boys Uniform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  <w:u w:val="single"/>
        </w:rPr>
        <w:t>Hat</w:t>
      </w:r>
      <w:r w:rsidRPr="001D65AD">
        <w:rPr>
          <w:rFonts w:ascii="Century Gothic" w:hAnsi="Century Gothic"/>
        </w:rPr>
        <w:tab/>
        <w:t>Red with School emblem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  <w:u w:val="single"/>
        </w:rPr>
        <w:t>Summer</w:t>
      </w:r>
      <w:r w:rsidRPr="001D65AD">
        <w:rPr>
          <w:rFonts w:ascii="Century Gothic" w:hAnsi="Century Gothic"/>
        </w:rPr>
        <w:tab/>
        <w:t>Black Shorts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</w:rPr>
        <w:tab/>
        <w:t>Red Polo Shirt with School emblem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</w:rPr>
        <w:tab/>
        <w:t>Black Shoes/Joggers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</w:rPr>
        <w:tab/>
        <w:t>Black, red or white socks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  <w:u w:val="single"/>
        </w:rPr>
        <w:t>Winter</w:t>
      </w:r>
      <w:r w:rsidRPr="001D65AD">
        <w:rPr>
          <w:rFonts w:ascii="Century Gothic" w:hAnsi="Century Gothic"/>
        </w:rPr>
        <w:tab/>
        <w:t>Black Track Pants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</w:rPr>
        <w:lastRenderedPageBreak/>
        <w:tab/>
        <w:t>Red Hooded Jumper with School emblem</w:t>
      </w:r>
    </w:p>
    <w:p w:rsidR="00CC2632" w:rsidRPr="001D65AD" w:rsidRDefault="00CC2632" w:rsidP="00CC2632">
      <w:pPr>
        <w:pStyle w:val="Heading5"/>
        <w:rPr>
          <w:rFonts w:ascii="Century Gothic" w:hAnsi="Century Gothic"/>
        </w:rPr>
      </w:pPr>
      <w:r w:rsidRPr="001D65AD">
        <w:rPr>
          <w:rFonts w:ascii="Century Gothic" w:hAnsi="Century Gothic"/>
        </w:rPr>
        <w:t>Girls Uniform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</w:rPr>
        <w:t>The girl’s uniform is a Skirt or Culottes and Red Polo Shirt (school emblem).  We keep a small stock of uniforms at the school.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</w:rPr>
        <w:t>If you would prefer to make your own uniform material is available from the school for $10.00 per metre (including GST).  The skirt pattern used is the same one as Kingscliff High.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rPr>
          <w:rFonts w:ascii="Century Gothic" w:hAnsi="Century Gothic"/>
        </w:rPr>
      </w:pPr>
      <w:r w:rsidRPr="001D65AD">
        <w:rPr>
          <w:rFonts w:ascii="Century Gothic" w:hAnsi="Century Gothic"/>
          <w:u w:val="single"/>
        </w:rPr>
        <w:t>Hats</w:t>
      </w:r>
      <w:r w:rsidRPr="001D65AD">
        <w:rPr>
          <w:rFonts w:ascii="Century Gothic" w:hAnsi="Century Gothic"/>
        </w:rPr>
        <w:tab/>
        <w:t>Red with school emblem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ind w:left="3420" w:hanging="3420"/>
        <w:rPr>
          <w:rFonts w:ascii="Century Gothic" w:hAnsi="Century Gothic"/>
        </w:rPr>
      </w:pPr>
      <w:r w:rsidRPr="001D65AD">
        <w:rPr>
          <w:rFonts w:ascii="Century Gothic" w:hAnsi="Century Gothic"/>
          <w:u w:val="single"/>
        </w:rPr>
        <w:t>Summer</w:t>
      </w:r>
      <w:r w:rsidRPr="001D65AD">
        <w:rPr>
          <w:rFonts w:ascii="Century Gothic" w:hAnsi="Century Gothic"/>
        </w:rPr>
        <w:tab/>
        <w:t>Green/red, white and black checked skirt or culottes and red polo shirt with school emblem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ind w:left="3420" w:hanging="3420"/>
        <w:rPr>
          <w:rFonts w:ascii="Century Gothic" w:hAnsi="Century Gothic"/>
        </w:rPr>
      </w:pPr>
      <w:r w:rsidRPr="001D65AD">
        <w:rPr>
          <w:rFonts w:ascii="Century Gothic" w:hAnsi="Century Gothic"/>
        </w:rPr>
        <w:tab/>
        <w:t>Black shoes/joggers</w:t>
      </w:r>
    </w:p>
    <w:p w:rsidR="00CC2632" w:rsidRPr="001D65AD" w:rsidRDefault="00CC2632" w:rsidP="00CC2632">
      <w:pPr>
        <w:tabs>
          <w:tab w:val="left" w:pos="3420"/>
        </w:tabs>
        <w:spacing w:after="0" w:line="240" w:lineRule="auto"/>
        <w:ind w:left="3420" w:hanging="3420"/>
        <w:rPr>
          <w:rFonts w:ascii="Century Gothic" w:hAnsi="Century Gothic"/>
        </w:rPr>
      </w:pPr>
      <w:r w:rsidRPr="001D65AD">
        <w:rPr>
          <w:rFonts w:ascii="Century Gothic" w:hAnsi="Century Gothic"/>
        </w:rPr>
        <w:tab/>
        <w:t>Black, red or white socks</w:t>
      </w:r>
    </w:p>
    <w:p w:rsidR="00CC2632" w:rsidRPr="001D65AD" w:rsidRDefault="00CC2632" w:rsidP="008E2C75">
      <w:pPr>
        <w:tabs>
          <w:tab w:val="left" w:pos="3420"/>
        </w:tabs>
        <w:ind w:left="3420" w:hanging="3420"/>
        <w:rPr>
          <w:rFonts w:ascii="Century Gothic" w:hAnsi="Century Gothic"/>
        </w:rPr>
      </w:pPr>
      <w:r w:rsidRPr="001D65AD">
        <w:rPr>
          <w:rFonts w:ascii="Century Gothic" w:hAnsi="Century Gothic"/>
          <w:u w:val="single"/>
        </w:rPr>
        <w:t>Winter</w:t>
      </w:r>
      <w:r w:rsidRPr="001D65AD">
        <w:rPr>
          <w:rFonts w:ascii="Century Gothic" w:hAnsi="Century Gothic"/>
        </w:rPr>
        <w:tab/>
        <w:t>As above or black track pants and red shirt and hooded school   jumper (both with school emblem)</w:t>
      </w:r>
    </w:p>
    <w:p w:rsidR="002A2E3E" w:rsidRDefault="00CC2632" w:rsidP="005A3216">
      <w:pPr>
        <w:tabs>
          <w:tab w:val="left" w:pos="0"/>
        </w:tabs>
        <w:rPr>
          <w:rFonts w:ascii="Century Gothic" w:hAnsi="Century Gothic"/>
        </w:rPr>
      </w:pPr>
      <w:r w:rsidRPr="001D65AD">
        <w:rPr>
          <w:rFonts w:ascii="Century Gothic" w:hAnsi="Century Gothic"/>
          <w:u w:val="single"/>
        </w:rPr>
        <w:t>Sports Uniform for both boys and girls</w:t>
      </w:r>
      <w:r w:rsidRPr="001D65AD">
        <w:rPr>
          <w:rFonts w:ascii="Century Gothic" w:hAnsi="Century Gothic"/>
        </w:rPr>
        <w:t xml:space="preserve"> (optional) - is also available from the school if you wish to purchase these - sports shirt with school emblem and black shorts.</w:t>
      </w:r>
    </w:p>
    <w:p w:rsidR="005A3216" w:rsidRPr="005A3216" w:rsidRDefault="005A3216" w:rsidP="005A3216">
      <w:pPr>
        <w:tabs>
          <w:tab w:val="left" w:pos="0"/>
        </w:tabs>
        <w:rPr>
          <w:rFonts w:ascii="Century Gothic" w:hAnsi="Century Gothic"/>
        </w:rPr>
      </w:pPr>
    </w:p>
    <w:p w:rsidR="00B1638B" w:rsidRPr="00C704D1" w:rsidRDefault="00F22ADF" w:rsidP="00D94D24">
      <w:pPr>
        <w:pStyle w:val="ListParagraph"/>
        <w:numPr>
          <w:ilvl w:val="0"/>
          <w:numId w:val="6"/>
        </w:numPr>
        <w:spacing w:line="240" w:lineRule="auto"/>
        <w:ind w:left="0" w:firstLine="0"/>
        <w:rPr>
          <w:rFonts w:ascii="Century Gothic" w:hAnsi="Century Gothic" w:cs="Times New Roman"/>
          <w:b/>
          <w:sz w:val="40"/>
          <w:szCs w:val="40"/>
        </w:rPr>
      </w:pPr>
      <w:r w:rsidRPr="00C704D1">
        <w:rPr>
          <w:rFonts w:ascii="Century Gothic" w:hAnsi="Century Gothic" w:cs="Times New Roman"/>
          <w:b/>
          <w:sz w:val="40"/>
          <w:szCs w:val="40"/>
        </w:rPr>
        <w:t>Strategies and Practices to Recognise and Reinforce Student A</w:t>
      </w:r>
      <w:r w:rsidR="00C704D1" w:rsidRPr="00C704D1">
        <w:rPr>
          <w:rFonts w:ascii="Century Gothic" w:hAnsi="Century Gothic" w:cs="Times New Roman"/>
          <w:b/>
          <w:sz w:val="40"/>
          <w:szCs w:val="40"/>
        </w:rPr>
        <w:t>chievement</w:t>
      </w:r>
    </w:p>
    <w:p w:rsidR="005A3216" w:rsidRDefault="00C704D1" w:rsidP="007D4ACD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Whole School Assemblies</w:t>
      </w:r>
      <w:r w:rsidR="007D4ACD" w:rsidRPr="001D65AD">
        <w:rPr>
          <w:rFonts w:ascii="Century Gothic" w:hAnsi="Century Gothic" w:cs="Times New Roman"/>
          <w:b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w</w:t>
      </w:r>
      <w:r w:rsidR="007D4ACD" w:rsidRPr="001D65AD">
        <w:rPr>
          <w:rFonts w:ascii="Century Gothic" w:hAnsi="Century Gothic" w:cs="Times New Roman"/>
          <w:sz w:val="24"/>
          <w:szCs w:val="24"/>
        </w:rPr>
        <w:t xml:space="preserve">ill be conducted on </w:t>
      </w:r>
      <w:r w:rsidR="005A3216">
        <w:rPr>
          <w:rFonts w:ascii="Century Gothic" w:hAnsi="Century Gothic" w:cs="Times New Roman"/>
          <w:sz w:val="24"/>
          <w:szCs w:val="24"/>
        </w:rPr>
        <w:t>Friday each week of school term, commencing at 12.30pm</w:t>
      </w:r>
      <w:r w:rsidR="007D4ACD" w:rsidRPr="001D65AD">
        <w:rPr>
          <w:rFonts w:ascii="Century Gothic" w:hAnsi="Century Gothic" w:cs="Times New Roman"/>
          <w:sz w:val="24"/>
          <w:szCs w:val="24"/>
        </w:rPr>
        <w:t xml:space="preserve">. </w:t>
      </w:r>
    </w:p>
    <w:p w:rsidR="007D4ACD" w:rsidRPr="001D65AD" w:rsidRDefault="007D4ACD" w:rsidP="007D4ACD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School Leaders will be responsible for organising and conducting the assemblies.</w:t>
      </w:r>
    </w:p>
    <w:p w:rsidR="008229C0" w:rsidRPr="001D65AD" w:rsidRDefault="00C704D1" w:rsidP="002177E4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Merit Awards</w:t>
      </w:r>
      <w:r w:rsidR="00F22ADF" w:rsidRPr="001D65AD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A83D91" w:rsidRPr="001D65AD">
        <w:rPr>
          <w:rFonts w:ascii="Century Gothic" w:hAnsi="Century Gothic" w:cs="Times New Roman"/>
          <w:sz w:val="24"/>
          <w:szCs w:val="24"/>
        </w:rPr>
        <w:t>Class Teachers will be responsible for issuing merit awards regularly and at school assemblies.</w:t>
      </w:r>
    </w:p>
    <w:p w:rsidR="00A83D91" w:rsidRPr="001D65AD" w:rsidRDefault="00D94D24" w:rsidP="002177E4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3 school merit awards = B</w:t>
      </w:r>
      <w:r w:rsidR="00A83D91" w:rsidRPr="001D65AD">
        <w:rPr>
          <w:rFonts w:ascii="Century Gothic" w:hAnsi="Century Gothic" w:cs="Times New Roman"/>
          <w:sz w:val="24"/>
          <w:szCs w:val="24"/>
        </w:rPr>
        <w:t>ronze award</w:t>
      </w:r>
    </w:p>
    <w:p w:rsidR="00A83D91" w:rsidRPr="001D65AD" w:rsidRDefault="005A3216" w:rsidP="002177E4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</w:t>
      </w:r>
      <w:r w:rsidR="00D94D24" w:rsidRPr="001D65AD">
        <w:rPr>
          <w:rFonts w:ascii="Century Gothic" w:hAnsi="Century Gothic" w:cs="Times New Roman"/>
          <w:sz w:val="24"/>
          <w:szCs w:val="24"/>
        </w:rPr>
        <w:t xml:space="preserve"> more merit awards = S</w:t>
      </w:r>
      <w:r w:rsidR="00A83D91" w:rsidRPr="001D65AD">
        <w:rPr>
          <w:rFonts w:ascii="Century Gothic" w:hAnsi="Century Gothic" w:cs="Times New Roman"/>
          <w:sz w:val="24"/>
          <w:szCs w:val="24"/>
        </w:rPr>
        <w:t>ilver award</w:t>
      </w:r>
    </w:p>
    <w:p w:rsidR="00ED6A4E" w:rsidRPr="001D65AD" w:rsidRDefault="005A3216" w:rsidP="002177E4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3</w:t>
      </w:r>
      <w:r w:rsidR="00A83D91" w:rsidRPr="001D65AD">
        <w:rPr>
          <w:rFonts w:ascii="Century Gothic" w:hAnsi="Century Gothic" w:cs="Times New Roman"/>
          <w:sz w:val="24"/>
          <w:szCs w:val="24"/>
        </w:rPr>
        <w:t xml:space="preserve"> more merit awards = Gold award</w:t>
      </w:r>
    </w:p>
    <w:p w:rsidR="007575B7" w:rsidRPr="001D65AD" w:rsidRDefault="00C704D1" w:rsidP="007575B7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Student of the week</w:t>
      </w:r>
    </w:p>
    <w:p w:rsidR="00B1638B" w:rsidRDefault="007575B7" w:rsidP="002177E4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Each week </w:t>
      </w:r>
      <w:r w:rsidR="005A3216">
        <w:rPr>
          <w:rFonts w:ascii="Century Gothic" w:hAnsi="Century Gothic" w:cs="Times New Roman"/>
          <w:sz w:val="24"/>
          <w:szCs w:val="24"/>
        </w:rPr>
        <w:t>one student from each class will</w:t>
      </w:r>
      <w:r w:rsidR="00D94D24" w:rsidRPr="001D65AD">
        <w:rPr>
          <w:rFonts w:ascii="Century Gothic" w:hAnsi="Century Gothic" w:cs="Times New Roman"/>
          <w:sz w:val="24"/>
          <w:szCs w:val="24"/>
        </w:rPr>
        <w:t xml:space="preserve"> </w:t>
      </w:r>
      <w:r w:rsidRPr="001D65AD">
        <w:rPr>
          <w:rFonts w:ascii="Century Gothic" w:hAnsi="Century Gothic" w:cs="Times New Roman"/>
          <w:sz w:val="24"/>
          <w:szCs w:val="24"/>
        </w:rPr>
        <w:t xml:space="preserve">be selected by the class teacher as the </w:t>
      </w:r>
      <w:r w:rsidR="005A3216">
        <w:rPr>
          <w:rFonts w:ascii="Century Gothic" w:hAnsi="Century Gothic" w:cs="Times New Roman"/>
          <w:sz w:val="24"/>
          <w:szCs w:val="24"/>
        </w:rPr>
        <w:t>S</w:t>
      </w:r>
      <w:r w:rsidRPr="001D65AD">
        <w:rPr>
          <w:rFonts w:ascii="Century Gothic" w:hAnsi="Century Gothic" w:cs="Times New Roman"/>
          <w:sz w:val="24"/>
          <w:szCs w:val="24"/>
        </w:rPr>
        <w:t xml:space="preserve">tudent of the </w:t>
      </w:r>
      <w:r w:rsidR="005A3216">
        <w:rPr>
          <w:rFonts w:ascii="Century Gothic" w:hAnsi="Century Gothic" w:cs="Times New Roman"/>
          <w:sz w:val="24"/>
          <w:szCs w:val="24"/>
        </w:rPr>
        <w:t>W</w:t>
      </w:r>
      <w:r w:rsidRPr="001D65AD">
        <w:rPr>
          <w:rFonts w:ascii="Century Gothic" w:hAnsi="Century Gothic" w:cs="Times New Roman"/>
          <w:sz w:val="24"/>
          <w:szCs w:val="24"/>
        </w:rPr>
        <w:t xml:space="preserve">eek. They will receive a student of the week certificate and have their </w:t>
      </w:r>
      <w:r w:rsidR="005A3216">
        <w:rPr>
          <w:rFonts w:ascii="Century Gothic" w:hAnsi="Century Gothic" w:cs="Times New Roman"/>
          <w:sz w:val="24"/>
          <w:szCs w:val="24"/>
        </w:rPr>
        <w:t xml:space="preserve">name </w:t>
      </w:r>
      <w:r w:rsidRPr="001D65AD">
        <w:rPr>
          <w:rFonts w:ascii="Century Gothic" w:hAnsi="Century Gothic" w:cs="Times New Roman"/>
          <w:sz w:val="24"/>
          <w:szCs w:val="24"/>
        </w:rPr>
        <w:t>published in the school newsletter.</w:t>
      </w:r>
      <w:r w:rsidR="00D94D24" w:rsidRPr="001D65AD">
        <w:rPr>
          <w:rFonts w:ascii="Century Gothic" w:hAnsi="Century Gothic" w:cs="Times New Roman"/>
          <w:sz w:val="24"/>
          <w:szCs w:val="24"/>
        </w:rPr>
        <w:t xml:space="preserve"> (A Student of the Week Award is equivalent to one school merit award in progressing towards achievement of Bronze, Silver and Gold awards).</w:t>
      </w:r>
    </w:p>
    <w:p w:rsidR="00C704D1" w:rsidRDefault="00C704D1" w:rsidP="002177E4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5A3216" w:rsidRPr="001D65AD" w:rsidRDefault="005A3216" w:rsidP="002177E4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B1638B" w:rsidRPr="001D65AD" w:rsidRDefault="009F6B8F" w:rsidP="00B1638B">
      <w:pPr>
        <w:spacing w:line="240" w:lineRule="auto"/>
        <w:rPr>
          <w:rFonts w:ascii="Century Gothic" w:hAnsi="Century Gothic" w:cs="Times New Roman"/>
          <w:b/>
          <w:sz w:val="32"/>
          <w:szCs w:val="32"/>
        </w:rPr>
      </w:pPr>
      <w:r w:rsidRPr="001D65AD">
        <w:rPr>
          <w:rFonts w:ascii="Century Gothic" w:hAnsi="Century Gothic" w:cs="Times New Roman"/>
          <w:b/>
          <w:sz w:val="32"/>
          <w:szCs w:val="32"/>
        </w:rPr>
        <w:lastRenderedPageBreak/>
        <w:t>3</w:t>
      </w:r>
      <w:r w:rsidR="00B1638B" w:rsidRPr="001D65AD">
        <w:rPr>
          <w:rFonts w:ascii="Century Gothic" w:hAnsi="Century Gothic" w:cs="Times New Roman"/>
          <w:b/>
          <w:sz w:val="32"/>
          <w:szCs w:val="32"/>
        </w:rPr>
        <w:t>)</w:t>
      </w:r>
      <w:r w:rsidR="008B06FA" w:rsidRPr="001D65AD">
        <w:rPr>
          <w:rFonts w:ascii="Century Gothic" w:hAnsi="Century Gothic" w:cs="Times New Roman"/>
          <w:b/>
          <w:sz w:val="32"/>
          <w:szCs w:val="32"/>
        </w:rPr>
        <w:t xml:space="preserve"> </w:t>
      </w:r>
      <w:r w:rsidR="00B1638B" w:rsidRPr="001D65AD">
        <w:rPr>
          <w:rFonts w:ascii="Century Gothic" w:hAnsi="Century Gothic" w:cs="Times New Roman"/>
          <w:b/>
          <w:sz w:val="32"/>
          <w:szCs w:val="32"/>
        </w:rPr>
        <w:t>Strategies and Practices to promote positive student behaviour including specific strategies to maintain a climate of respect</w:t>
      </w:r>
    </w:p>
    <w:p w:rsidR="008B06FA" w:rsidRPr="001D65AD" w:rsidRDefault="00F22ADF" w:rsidP="00B1638B">
      <w:pPr>
        <w:spacing w:line="240" w:lineRule="auto"/>
        <w:rPr>
          <w:rFonts w:ascii="Century Gothic" w:hAnsi="Century Gothic" w:cs="Times New Roman"/>
          <w:b/>
          <w:sz w:val="24"/>
          <w:szCs w:val="24"/>
        </w:rPr>
      </w:pPr>
      <w:r w:rsidRPr="001D65AD">
        <w:rPr>
          <w:rFonts w:ascii="Century Gothic" w:hAnsi="Century Gothic" w:cs="Times New Roman"/>
          <w:b/>
          <w:sz w:val="24"/>
          <w:szCs w:val="24"/>
        </w:rPr>
        <w:t xml:space="preserve">Whole School </w:t>
      </w:r>
      <w:r w:rsidR="005A3216">
        <w:rPr>
          <w:rFonts w:ascii="Century Gothic" w:hAnsi="Century Gothic" w:cs="Times New Roman"/>
          <w:b/>
          <w:sz w:val="24"/>
          <w:szCs w:val="24"/>
        </w:rPr>
        <w:t>Reward Days</w:t>
      </w:r>
      <w:r w:rsidR="008B06FA" w:rsidRPr="001D65AD">
        <w:rPr>
          <w:rFonts w:ascii="Century Gothic" w:hAnsi="Century Gothic" w:cs="Times New Roman"/>
          <w:b/>
          <w:sz w:val="24"/>
          <w:szCs w:val="24"/>
        </w:rPr>
        <w:t xml:space="preserve"> (1 per semester)</w:t>
      </w:r>
    </w:p>
    <w:p w:rsidR="007D4ACD" w:rsidRPr="001D65AD" w:rsidRDefault="007D4ACD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Students who</w:t>
      </w:r>
      <w:r w:rsidR="00A83D91" w:rsidRPr="001D65AD">
        <w:rPr>
          <w:rFonts w:ascii="Century Gothic" w:hAnsi="Century Gothic" w:cs="Times New Roman"/>
          <w:sz w:val="24"/>
          <w:szCs w:val="24"/>
        </w:rPr>
        <w:t xml:space="preserve"> attain</w:t>
      </w:r>
      <w:r w:rsidR="00D94D24" w:rsidRPr="001D65AD">
        <w:rPr>
          <w:rFonts w:ascii="Century Gothic" w:hAnsi="Century Gothic" w:cs="Times New Roman"/>
          <w:sz w:val="24"/>
          <w:szCs w:val="24"/>
        </w:rPr>
        <w:t xml:space="preserve"> a Bronze Award or above</w:t>
      </w:r>
      <w:r w:rsidR="00A83D91" w:rsidRPr="001D65AD">
        <w:rPr>
          <w:rFonts w:ascii="Century Gothic" w:hAnsi="Century Gothic" w:cs="Times New Roman"/>
          <w:sz w:val="24"/>
          <w:szCs w:val="24"/>
        </w:rPr>
        <w:t xml:space="preserve"> during </w:t>
      </w:r>
      <w:r w:rsidR="00D94D24" w:rsidRPr="001D65AD">
        <w:rPr>
          <w:rFonts w:ascii="Century Gothic" w:hAnsi="Century Gothic" w:cs="Times New Roman"/>
          <w:sz w:val="24"/>
          <w:szCs w:val="24"/>
        </w:rPr>
        <w:t>First Semester</w:t>
      </w:r>
      <w:r w:rsidR="00A83D91" w:rsidRPr="001D65AD">
        <w:rPr>
          <w:rFonts w:ascii="Century Gothic" w:hAnsi="Century Gothic" w:cs="Times New Roman"/>
          <w:sz w:val="24"/>
          <w:szCs w:val="24"/>
        </w:rPr>
        <w:t xml:space="preserve"> each year </w:t>
      </w:r>
      <w:r w:rsidR="000C337C" w:rsidRPr="001D65AD">
        <w:rPr>
          <w:rFonts w:ascii="Century Gothic" w:hAnsi="Century Gothic" w:cs="Times New Roman"/>
          <w:sz w:val="24"/>
          <w:szCs w:val="24"/>
        </w:rPr>
        <w:t xml:space="preserve">can </w:t>
      </w:r>
      <w:r w:rsidR="00A83D91" w:rsidRPr="001D65AD">
        <w:rPr>
          <w:rFonts w:ascii="Century Gothic" w:hAnsi="Century Gothic" w:cs="Times New Roman"/>
          <w:sz w:val="24"/>
          <w:szCs w:val="24"/>
        </w:rPr>
        <w:t>attend</w:t>
      </w:r>
      <w:r w:rsidR="000C337C" w:rsidRPr="001D65AD">
        <w:rPr>
          <w:rFonts w:ascii="Century Gothic" w:hAnsi="Century Gothic" w:cs="Times New Roman"/>
          <w:sz w:val="24"/>
          <w:szCs w:val="24"/>
        </w:rPr>
        <w:t xml:space="preserve"> the whole school fun day held towards the end of term 2</w:t>
      </w:r>
      <w:r w:rsidR="00D94D24" w:rsidRPr="001D65AD">
        <w:rPr>
          <w:rFonts w:ascii="Century Gothic" w:hAnsi="Century Gothic" w:cs="Times New Roman"/>
          <w:sz w:val="24"/>
          <w:szCs w:val="24"/>
        </w:rPr>
        <w:t>.</w:t>
      </w:r>
      <w:r w:rsidR="00A83D91" w:rsidRPr="001D65AD">
        <w:rPr>
          <w:rFonts w:ascii="Century Gothic" w:hAnsi="Century Gothic" w:cs="Times New Roman"/>
          <w:sz w:val="24"/>
          <w:szCs w:val="24"/>
        </w:rPr>
        <w:t xml:space="preserve"> </w:t>
      </w:r>
    </w:p>
    <w:p w:rsidR="00D94D24" w:rsidRPr="001D65AD" w:rsidRDefault="00D94D24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Students who attain a Gold Award can attend the whole school fun day to be held towards the end of Term 4.</w:t>
      </w:r>
    </w:p>
    <w:p w:rsidR="007575B7" w:rsidRPr="001D65AD" w:rsidRDefault="00D94D24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Students</w:t>
      </w:r>
      <w:r w:rsidR="009157DF" w:rsidRPr="001D65AD">
        <w:rPr>
          <w:rFonts w:ascii="Century Gothic" w:hAnsi="Century Gothic" w:cs="Times New Roman"/>
          <w:sz w:val="24"/>
          <w:szCs w:val="24"/>
        </w:rPr>
        <w:t xml:space="preserve"> w</w:t>
      </w:r>
      <w:r w:rsidR="007575B7" w:rsidRPr="001D65AD">
        <w:rPr>
          <w:rFonts w:ascii="Century Gothic" w:hAnsi="Century Gothic" w:cs="Times New Roman"/>
          <w:sz w:val="24"/>
          <w:szCs w:val="24"/>
        </w:rPr>
        <w:t xml:space="preserve">ill </w:t>
      </w:r>
      <w:r w:rsidR="007575B7" w:rsidRPr="001D65AD">
        <w:rPr>
          <w:rFonts w:ascii="Century Gothic" w:hAnsi="Century Gothic" w:cs="Times New Roman"/>
          <w:color w:val="FF0000"/>
          <w:sz w:val="24"/>
          <w:szCs w:val="24"/>
        </w:rPr>
        <w:t>earn the right</w:t>
      </w:r>
      <w:r w:rsidR="007575B7" w:rsidRPr="001D65AD">
        <w:rPr>
          <w:rFonts w:ascii="Century Gothic" w:hAnsi="Century Gothic" w:cs="Times New Roman"/>
          <w:sz w:val="24"/>
          <w:szCs w:val="24"/>
        </w:rPr>
        <w:t xml:space="preserve"> to attend whole school fun </w:t>
      </w:r>
      <w:r w:rsidR="000C337C" w:rsidRPr="001D65AD">
        <w:rPr>
          <w:rFonts w:ascii="Century Gothic" w:hAnsi="Century Gothic" w:cs="Times New Roman"/>
          <w:sz w:val="24"/>
          <w:szCs w:val="24"/>
        </w:rPr>
        <w:t>days</w:t>
      </w:r>
      <w:r w:rsidRPr="001D65AD">
        <w:rPr>
          <w:rFonts w:ascii="Century Gothic" w:hAnsi="Century Gothic" w:cs="Times New Roman"/>
          <w:sz w:val="24"/>
          <w:szCs w:val="24"/>
        </w:rPr>
        <w:t xml:space="preserve"> through achievement of merit awards</w:t>
      </w:r>
      <w:r w:rsidR="007575B7" w:rsidRPr="001D65AD">
        <w:rPr>
          <w:rFonts w:ascii="Century Gothic" w:hAnsi="Century Gothic" w:cs="Times New Roman"/>
          <w:sz w:val="24"/>
          <w:szCs w:val="24"/>
        </w:rPr>
        <w:t>. Students who have</w:t>
      </w:r>
      <w:r w:rsidR="000C337C" w:rsidRPr="001D65AD">
        <w:rPr>
          <w:rFonts w:ascii="Century Gothic" w:hAnsi="Century Gothic" w:cs="Times New Roman"/>
          <w:sz w:val="24"/>
          <w:szCs w:val="24"/>
        </w:rPr>
        <w:t xml:space="preserve"> been on suspension or</w:t>
      </w:r>
      <w:r w:rsidRPr="001D65AD">
        <w:rPr>
          <w:rFonts w:ascii="Century Gothic" w:hAnsi="Century Gothic" w:cs="Times New Roman"/>
          <w:sz w:val="24"/>
          <w:szCs w:val="24"/>
        </w:rPr>
        <w:t xml:space="preserve"> in-</w:t>
      </w:r>
      <w:r w:rsidR="009157DF" w:rsidRPr="001D65AD">
        <w:rPr>
          <w:rFonts w:ascii="Century Gothic" w:hAnsi="Century Gothic" w:cs="Times New Roman"/>
          <w:sz w:val="24"/>
          <w:szCs w:val="24"/>
        </w:rPr>
        <w:t xml:space="preserve">school suspension </w:t>
      </w:r>
      <w:r w:rsidRPr="001D65AD">
        <w:rPr>
          <w:rFonts w:ascii="Century Gothic" w:hAnsi="Century Gothic" w:cs="Times New Roman"/>
          <w:sz w:val="24"/>
          <w:szCs w:val="24"/>
        </w:rPr>
        <w:t>may be excluded from</w:t>
      </w:r>
      <w:r w:rsidR="009157DF" w:rsidRPr="001D65AD">
        <w:rPr>
          <w:rFonts w:ascii="Century Gothic" w:hAnsi="Century Gothic" w:cs="Times New Roman"/>
          <w:sz w:val="24"/>
          <w:szCs w:val="24"/>
        </w:rPr>
        <w:t xml:space="preserve"> these days</w:t>
      </w:r>
      <w:r w:rsidRPr="001D65AD">
        <w:rPr>
          <w:rFonts w:ascii="Century Gothic" w:hAnsi="Century Gothic" w:cs="Times New Roman"/>
          <w:sz w:val="24"/>
          <w:szCs w:val="24"/>
        </w:rPr>
        <w:t xml:space="preserve"> at the discretion of the Principal.</w:t>
      </w:r>
    </w:p>
    <w:p w:rsidR="00F576E6" w:rsidRPr="001D65AD" w:rsidRDefault="00C704D1" w:rsidP="00F576E6">
      <w:pPr>
        <w:spacing w:line="240" w:lineRule="auto"/>
        <w:rPr>
          <w:rFonts w:ascii="Century Gothic" w:hAnsi="Century Gothic" w:cs="Times New Roman"/>
          <w:b/>
          <w:color w:val="FF0000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School Leaders Program</w:t>
      </w:r>
    </w:p>
    <w:p w:rsidR="00FC1CF0" w:rsidRDefault="00FC1CF0" w:rsidP="00F576E6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>Four school leaders will be elected by secret ballot by the student body and teaching staff.</w:t>
      </w:r>
    </w:p>
    <w:p w:rsidR="002A2E3E" w:rsidRDefault="002A2E3E" w:rsidP="00F576E6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Elected school leaders will model appropriate behaviour by following the school rules at all times and encouraging all other students to follow the school rules as well.</w:t>
      </w:r>
    </w:p>
    <w:p w:rsidR="002A2E3E" w:rsidRDefault="002A2E3E" w:rsidP="00F576E6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School leaders will be responsible for welcoming visitors to the school and thanking visitors for their contribution to the school.</w:t>
      </w:r>
    </w:p>
    <w:p w:rsidR="002A2E3E" w:rsidRDefault="002A2E3E" w:rsidP="00F576E6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School leaders will be responsible for assisting the Principal, teaching staff and support staff as necessary.</w:t>
      </w:r>
    </w:p>
    <w:p w:rsidR="005A3216" w:rsidRPr="001D65AD" w:rsidRDefault="005A3216" w:rsidP="00F576E6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School leaders will attend the GRIP Leadership conference each year.</w:t>
      </w:r>
    </w:p>
    <w:p w:rsidR="00F576E6" w:rsidRPr="001D65AD" w:rsidRDefault="00F576E6" w:rsidP="00F576E6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1D65AD">
        <w:rPr>
          <w:rFonts w:ascii="Century Gothic" w:hAnsi="Century Gothic" w:cs="Times New Roman"/>
          <w:sz w:val="24"/>
          <w:szCs w:val="24"/>
        </w:rPr>
        <w:t xml:space="preserve">School leaders will be responsible </w:t>
      </w:r>
      <w:r w:rsidR="002A2E3E">
        <w:rPr>
          <w:rFonts w:ascii="Century Gothic" w:hAnsi="Century Gothic" w:cs="Times New Roman"/>
          <w:sz w:val="24"/>
          <w:szCs w:val="24"/>
        </w:rPr>
        <w:t xml:space="preserve">for coordinating </w:t>
      </w:r>
      <w:r w:rsidR="005A3216">
        <w:rPr>
          <w:rFonts w:ascii="Century Gothic" w:hAnsi="Century Gothic" w:cs="Times New Roman"/>
          <w:sz w:val="24"/>
          <w:szCs w:val="24"/>
        </w:rPr>
        <w:t>weekly</w:t>
      </w:r>
      <w:r w:rsidR="002A2E3E">
        <w:rPr>
          <w:rFonts w:ascii="Century Gothic" w:hAnsi="Century Gothic" w:cs="Times New Roman"/>
          <w:sz w:val="24"/>
          <w:szCs w:val="24"/>
        </w:rPr>
        <w:t xml:space="preserve"> school assemblies, including</w:t>
      </w:r>
      <w:r w:rsidR="005A3216">
        <w:rPr>
          <w:rFonts w:ascii="Century Gothic" w:hAnsi="Century Gothic" w:cs="Times New Roman"/>
          <w:sz w:val="24"/>
          <w:szCs w:val="24"/>
        </w:rPr>
        <w:t>:</w:t>
      </w:r>
    </w:p>
    <w:p w:rsidR="002A2E3E" w:rsidRDefault="002A2E3E" w:rsidP="00F576E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Leading the school assembly;</w:t>
      </w:r>
    </w:p>
    <w:p w:rsidR="00F576E6" w:rsidRPr="001D65AD" w:rsidRDefault="002A2E3E" w:rsidP="00F576E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Issuing</w:t>
      </w:r>
      <w:r w:rsidR="00F576E6" w:rsidRPr="001D65AD">
        <w:rPr>
          <w:rFonts w:ascii="Century Gothic" w:hAnsi="Century Gothic" w:cs="Times New Roman"/>
          <w:sz w:val="24"/>
          <w:szCs w:val="24"/>
        </w:rPr>
        <w:t xml:space="preserve"> Leaders awards </w:t>
      </w:r>
      <w:r>
        <w:rPr>
          <w:rFonts w:ascii="Century Gothic" w:hAnsi="Century Gothic" w:cs="Times New Roman"/>
          <w:sz w:val="24"/>
          <w:szCs w:val="24"/>
        </w:rPr>
        <w:t>to students who have demonstrated appropriate behaviour at school (one award is presented from each school leader); and</w:t>
      </w:r>
    </w:p>
    <w:p w:rsidR="00F576E6" w:rsidRPr="001D65AD" w:rsidRDefault="002A2E3E" w:rsidP="00F576E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Issuing s</w:t>
      </w:r>
      <w:r w:rsidR="00F576E6" w:rsidRPr="001D65AD">
        <w:rPr>
          <w:rFonts w:ascii="Century Gothic" w:hAnsi="Century Gothic" w:cs="Times New Roman"/>
          <w:sz w:val="24"/>
          <w:szCs w:val="24"/>
        </w:rPr>
        <w:t>chool Uniform award stickers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0C337C" w:rsidRDefault="000C337C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C704D1" w:rsidRDefault="00C704D1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C704D1" w:rsidRDefault="00C704D1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C704D1" w:rsidRDefault="00C704D1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C704D1" w:rsidRDefault="00C704D1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2A2E3E" w:rsidRPr="001D65AD" w:rsidRDefault="002A2E3E" w:rsidP="00B1638B">
      <w:pPr>
        <w:spacing w:line="240" w:lineRule="auto"/>
        <w:rPr>
          <w:rFonts w:ascii="Century Gothic" w:hAnsi="Century Gothic" w:cs="Times New Roman"/>
          <w:sz w:val="24"/>
          <w:szCs w:val="24"/>
        </w:rPr>
      </w:pPr>
    </w:p>
    <w:p w:rsidR="00B32445" w:rsidRPr="00C704D1" w:rsidRDefault="00FC1CF0" w:rsidP="00C704D1">
      <w:pPr>
        <w:spacing w:line="240" w:lineRule="auto"/>
        <w:ind w:left="360"/>
        <w:rPr>
          <w:rFonts w:ascii="Century Gothic" w:hAnsi="Century Gothic" w:cs="Times New Roman"/>
          <w:b/>
          <w:sz w:val="32"/>
          <w:szCs w:val="32"/>
        </w:rPr>
      </w:pPr>
      <w:r w:rsidRPr="001D65AD">
        <w:rPr>
          <w:rFonts w:ascii="Century Gothic" w:hAnsi="Century Gothic" w:cs="Times New Roman"/>
          <w:b/>
          <w:sz w:val="32"/>
          <w:szCs w:val="32"/>
        </w:rPr>
        <w:lastRenderedPageBreak/>
        <w:t>4)</w:t>
      </w:r>
      <w:r w:rsidR="008B06FA" w:rsidRPr="001D65AD">
        <w:rPr>
          <w:rFonts w:ascii="Century Gothic" w:hAnsi="Century Gothic" w:cs="Times New Roman"/>
          <w:b/>
          <w:sz w:val="32"/>
          <w:szCs w:val="32"/>
        </w:rPr>
        <w:t>Strategies and Practices to manage inappropriate student behaviou</w:t>
      </w:r>
      <w:r w:rsidR="00E9794D" w:rsidRPr="001D65AD">
        <w:rPr>
          <w:rFonts w:ascii="Century Gothic" w:hAnsi="Century Gothic" w:cs="Times New Roman"/>
          <w:b/>
          <w:sz w:val="32"/>
          <w:szCs w:val="32"/>
        </w:rPr>
        <w:t>r</w:t>
      </w:r>
    </w:p>
    <w:p w:rsidR="00B32445" w:rsidRPr="00C704D1" w:rsidRDefault="00B32445" w:rsidP="000C337C">
      <w:pPr>
        <w:jc w:val="center"/>
        <w:rPr>
          <w:rFonts w:ascii="Century Gothic" w:hAnsi="Century Gothic"/>
          <w:b/>
          <w:bCs/>
          <w:iCs/>
          <w:sz w:val="32"/>
          <w:szCs w:val="32"/>
          <w:u w:val="single"/>
          <w:lang w:val="en-US"/>
        </w:rPr>
      </w:pPr>
      <w:r w:rsidRPr="00C704D1">
        <w:rPr>
          <w:rFonts w:ascii="Century Gothic" w:hAnsi="Century Gothic"/>
          <w:b/>
          <w:bCs/>
          <w:iCs/>
          <w:sz w:val="32"/>
          <w:szCs w:val="32"/>
          <w:u w:val="single"/>
          <w:lang w:val="en-US"/>
        </w:rPr>
        <w:t>INAPPROPRIATE BEHAVIOURS</w:t>
      </w:r>
    </w:p>
    <w:p w:rsidR="00B32445" w:rsidRPr="001D65AD" w:rsidRDefault="00B32445" w:rsidP="00B32445">
      <w:pPr>
        <w:rPr>
          <w:rFonts w:ascii="Century Gothic" w:hAnsi="Century Gothic"/>
          <w:bCs/>
          <w:iCs/>
          <w:lang w:val="en-US"/>
        </w:rPr>
      </w:pPr>
      <w:r w:rsidRPr="001D65AD">
        <w:rPr>
          <w:rFonts w:ascii="Century Gothic" w:hAnsi="Century Gothic"/>
          <w:bCs/>
          <w:iCs/>
          <w:lang w:val="en-US"/>
        </w:rPr>
        <w:t>At Fingal Head P</w:t>
      </w:r>
      <w:r w:rsidR="002A2E3E">
        <w:rPr>
          <w:rFonts w:ascii="Century Gothic" w:hAnsi="Century Gothic"/>
          <w:bCs/>
          <w:iCs/>
          <w:lang w:val="en-US"/>
        </w:rPr>
        <w:t>ublic</w:t>
      </w:r>
      <w:r w:rsidRPr="001D65AD">
        <w:rPr>
          <w:rFonts w:ascii="Century Gothic" w:hAnsi="Century Gothic"/>
          <w:bCs/>
          <w:iCs/>
          <w:lang w:val="en-US"/>
        </w:rPr>
        <w:t xml:space="preserve"> School, inappropriate student behaviour is managed and monitored, using a four level system. The four levels of inappropriate behaviour, in order of severity are:</w:t>
      </w:r>
    </w:p>
    <w:p w:rsidR="00B32445" w:rsidRPr="001D65AD" w:rsidRDefault="00B32445" w:rsidP="00B32445">
      <w:pPr>
        <w:numPr>
          <w:ilvl w:val="0"/>
          <w:numId w:val="17"/>
        </w:numPr>
        <w:spacing w:after="0" w:line="240" w:lineRule="auto"/>
        <w:rPr>
          <w:rFonts w:ascii="Century Gothic" w:hAnsi="Century Gothic"/>
          <w:bCs/>
          <w:iCs/>
          <w:lang w:val="en-US"/>
        </w:rPr>
      </w:pPr>
      <w:r w:rsidRPr="001D65AD">
        <w:rPr>
          <w:rFonts w:ascii="Century Gothic" w:hAnsi="Century Gothic"/>
          <w:bCs/>
          <w:iCs/>
          <w:lang w:val="en-US"/>
        </w:rPr>
        <w:t>Warning Level</w:t>
      </w:r>
    </w:p>
    <w:p w:rsidR="00B32445" w:rsidRPr="001D65AD" w:rsidRDefault="00B32445" w:rsidP="00B32445">
      <w:pPr>
        <w:numPr>
          <w:ilvl w:val="0"/>
          <w:numId w:val="17"/>
        </w:numPr>
        <w:spacing w:after="0" w:line="240" w:lineRule="auto"/>
        <w:rPr>
          <w:rFonts w:ascii="Century Gothic" w:hAnsi="Century Gothic"/>
          <w:bCs/>
          <w:iCs/>
          <w:lang w:val="en-US"/>
        </w:rPr>
      </w:pPr>
      <w:r w:rsidRPr="001D65AD">
        <w:rPr>
          <w:rFonts w:ascii="Century Gothic" w:hAnsi="Century Gothic"/>
          <w:bCs/>
          <w:iCs/>
          <w:lang w:val="en-US"/>
        </w:rPr>
        <w:t>Level 1</w:t>
      </w:r>
    </w:p>
    <w:p w:rsidR="00B32445" w:rsidRPr="001D65AD" w:rsidRDefault="00B32445" w:rsidP="00B32445">
      <w:pPr>
        <w:numPr>
          <w:ilvl w:val="0"/>
          <w:numId w:val="17"/>
        </w:numPr>
        <w:spacing w:after="0" w:line="240" w:lineRule="auto"/>
        <w:rPr>
          <w:rFonts w:ascii="Century Gothic" w:hAnsi="Century Gothic"/>
          <w:bCs/>
          <w:iCs/>
          <w:lang w:val="en-US"/>
        </w:rPr>
      </w:pPr>
      <w:r w:rsidRPr="001D65AD">
        <w:rPr>
          <w:rFonts w:ascii="Century Gothic" w:hAnsi="Century Gothic"/>
          <w:bCs/>
          <w:iCs/>
          <w:lang w:val="en-US"/>
        </w:rPr>
        <w:t xml:space="preserve">Level 2 </w:t>
      </w:r>
    </w:p>
    <w:p w:rsidR="00B32445" w:rsidRDefault="00B32445" w:rsidP="00B32445">
      <w:pPr>
        <w:numPr>
          <w:ilvl w:val="0"/>
          <w:numId w:val="17"/>
        </w:numPr>
        <w:spacing w:after="0" w:line="240" w:lineRule="auto"/>
        <w:rPr>
          <w:rFonts w:ascii="Century Gothic" w:hAnsi="Century Gothic"/>
          <w:bCs/>
          <w:iCs/>
          <w:lang w:val="en-US"/>
        </w:rPr>
      </w:pPr>
      <w:r w:rsidRPr="001D65AD">
        <w:rPr>
          <w:rFonts w:ascii="Century Gothic" w:hAnsi="Century Gothic"/>
          <w:bCs/>
          <w:iCs/>
          <w:lang w:val="en-US"/>
        </w:rPr>
        <w:t xml:space="preserve">Level 3 </w:t>
      </w:r>
    </w:p>
    <w:p w:rsidR="00C704D1" w:rsidRPr="001D65AD" w:rsidRDefault="00C704D1" w:rsidP="00C704D1">
      <w:pPr>
        <w:spacing w:after="0" w:line="240" w:lineRule="auto"/>
        <w:rPr>
          <w:rFonts w:ascii="Century Gothic" w:hAnsi="Century Gothic"/>
          <w:bCs/>
          <w:iCs/>
          <w:lang w:val="en-US"/>
        </w:rPr>
      </w:pPr>
    </w:p>
    <w:p w:rsidR="00B32445" w:rsidRPr="001D65AD" w:rsidRDefault="00B32445" w:rsidP="00B32445">
      <w:pPr>
        <w:rPr>
          <w:rFonts w:ascii="Century Gothic" w:hAnsi="Century Gothic"/>
          <w:bCs/>
          <w:iCs/>
          <w:lang w:val="en-US"/>
        </w:rPr>
      </w:pPr>
      <w:r w:rsidRPr="001D65AD">
        <w:rPr>
          <w:rFonts w:ascii="Century Gothic" w:hAnsi="Century Gothic"/>
          <w:bCs/>
          <w:iCs/>
          <w:lang w:val="en-US"/>
        </w:rPr>
        <w:t xml:space="preserve">Level 3 may result in a Short Term or Long Term suspension, at the discretion of the Principal. </w:t>
      </w:r>
    </w:p>
    <w:p w:rsidR="00C704D1" w:rsidRPr="001D65AD" w:rsidRDefault="00B32445" w:rsidP="00B32445">
      <w:pPr>
        <w:rPr>
          <w:rFonts w:ascii="Century Gothic" w:hAnsi="Century Gothic"/>
          <w:bCs/>
          <w:i/>
          <w:iCs/>
          <w:lang w:val="en-US"/>
        </w:rPr>
      </w:pPr>
      <w:r w:rsidRPr="001D65AD">
        <w:rPr>
          <w:rFonts w:ascii="Century Gothic" w:hAnsi="Century Gothic"/>
          <w:bCs/>
          <w:i/>
          <w:iCs/>
          <w:lang w:val="en-US"/>
        </w:rPr>
        <w:t xml:space="preserve">It should be noted that students exhibiting inappropriate behaviour may be immediately placed on a higher level of action, irrespective of whether he/she has been first placed on lower levels ie the level issued to the student is directly linked to the severity of the inappropriate </w:t>
      </w:r>
      <w:r w:rsidR="000C337C" w:rsidRPr="001D65AD">
        <w:rPr>
          <w:rFonts w:ascii="Century Gothic" w:hAnsi="Century Gothic"/>
          <w:bCs/>
          <w:i/>
          <w:iCs/>
          <w:lang w:val="en-US"/>
        </w:rPr>
        <w:t xml:space="preserve">behaviour.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4740"/>
      </w:tblGrid>
      <w:tr w:rsidR="00B32445" w:rsidRPr="001D65AD" w:rsidTr="000C337C">
        <w:trPr>
          <w:trHeight w:hRule="exact" w:val="567"/>
        </w:trPr>
        <w:tc>
          <w:tcPr>
            <w:tcW w:w="9747" w:type="dxa"/>
            <w:gridSpan w:val="2"/>
            <w:vAlign w:val="center"/>
          </w:tcPr>
          <w:p w:rsidR="00B32445" w:rsidRPr="001D65AD" w:rsidRDefault="00B32445" w:rsidP="00C732D7">
            <w:pPr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/>
                <w:bCs/>
                <w:iCs/>
                <w:lang w:val="en-US"/>
              </w:rPr>
              <w:t xml:space="preserve">WARNING LEVEL: A reminder is given to the student about inappropriate behaviour. </w:t>
            </w:r>
          </w:p>
        </w:tc>
      </w:tr>
      <w:tr w:rsidR="00B32445" w:rsidRPr="001D65AD" w:rsidTr="000C337C">
        <w:tc>
          <w:tcPr>
            <w:tcW w:w="5007" w:type="dxa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sz w:val="8"/>
                <w:szCs w:val="8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>INA</w:t>
            </w:r>
            <w:r w:rsidR="00C704D1">
              <w:rPr>
                <w:rFonts w:ascii="Century Gothic" w:hAnsi="Century Gothic"/>
                <w:bCs/>
                <w:i/>
                <w:iCs/>
                <w:lang w:val="en-US"/>
              </w:rPr>
              <w:t>PPROPRIATE BEHAVIOURS INCLUDING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Playing out of bounds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Disruptive class behaviour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Throwing inappropriate objects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No hat in playground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Interfering with games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Anti-social behaviour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Running on the concrete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Climbing trees/ swinging on branches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Low level physical contact (rough games)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Misuse of equipment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Playing after the bell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Teasing</w:t>
            </w:r>
          </w:p>
        </w:tc>
        <w:tc>
          <w:tcPr>
            <w:tcW w:w="4740" w:type="dxa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sz w:val="8"/>
                <w:szCs w:val="8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>POSSIBLE ACTION</w:t>
            </w:r>
          </w:p>
          <w:p w:rsidR="00B32445" w:rsidRDefault="00B32445" w:rsidP="005A3216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</w:t>
            </w:r>
            <w:r w:rsidR="005A3216" w:rsidRPr="005A3216">
              <w:rPr>
                <w:rFonts w:ascii="Century Gothic" w:hAnsi="Century Gothic"/>
                <w:bCs/>
                <w:iCs/>
                <w:lang w:val="en-US"/>
              </w:rPr>
              <w:t>Name recorded</w:t>
            </w:r>
            <w:r w:rsidR="005A3216">
              <w:rPr>
                <w:rFonts w:ascii="Century Gothic" w:hAnsi="Century Gothic"/>
                <w:bCs/>
                <w:iCs/>
                <w:lang w:val="en-US"/>
              </w:rPr>
              <w:t xml:space="preserve"> on Playground Behaviour Matrix.</w:t>
            </w:r>
          </w:p>
          <w:p w:rsidR="005A3216" w:rsidRPr="005A3216" w:rsidRDefault="005A3216" w:rsidP="005A3216">
            <w:pPr>
              <w:rPr>
                <w:rFonts w:ascii="Century Gothic" w:hAnsi="Century Gothic"/>
                <w:bCs/>
                <w:iCs/>
                <w:lang w:val="en-US"/>
              </w:rPr>
            </w:pPr>
            <w:r>
              <w:rPr>
                <w:rFonts w:ascii="Century Gothic" w:hAnsi="Century Gothic"/>
                <w:bCs/>
                <w:iCs/>
                <w:lang w:val="en-US"/>
              </w:rPr>
              <w:t>. Rule reminder</w:t>
            </w:r>
          </w:p>
          <w:p w:rsidR="005A3216" w:rsidRPr="005A3216" w:rsidRDefault="005A3216" w:rsidP="005A3216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</w:p>
          <w:p w:rsidR="005A3216" w:rsidRPr="001D65AD" w:rsidRDefault="005A3216" w:rsidP="005A3216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</w:p>
        </w:tc>
      </w:tr>
    </w:tbl>
    <w:p w:rsidR="00B32445" w:rsidRPr="001D65AD" w:rsidRDefault="00B32445" w:rsidP="00B32445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3991"/>
      </w:tblGrid>
      <w:tr w:rsidR="00B32445" w:rsidRPr="001D65AD" w:rsidTr="00C732D7">
        <w:trPr>
          <w:trHeight w:hRule="exact" w:val="582"/>
        </w:trPr>
        <w:tc>
          <w:tcPr>
            <w:tcW w:w="10422" w:type="dxa"/>
            <w:gridSpan w:val="2"/>
            <w:vAlign w:val="center"/>
          </w:tcPr>
          <w:p w:rsidR="00B32445" w:rsidRPr="001D65AD" w:rsidRDefault="00B32445" w:rsidP="00C732D7">
            <w:pPr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/>
                <w:bCs/>
                <w:iCs/>
                <w:lang w:val="en-US"/>
              </w:rPr>
              <w:lastRenderedPageBreak/>
              <w:t xml:space="preserve">LEVEL 1: An opportunity is given to the student to assess and modify behaviour. </w:t>
            </w:r>
          </w:p>
        </w:tc>
      </w:tr>
      <w:tr w:rsidR="00B32445" w:rsidRPr="001D65AD" w:rsidTr="00C732D7">
        <w:tc>
          <w:tcPr>
            <w:tcW w:w="5920" w:type="dxa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sz w:val="8"/>
                <w:szCs w:val="8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>INA</w:t>
            </w:r>
            <w:r w:rsidR="00C704D1">
              <w:rPr>
                <w:rFonts w:ascii="Century Gothic" w:hAnsi="Century Gothic"/>
                <w:bCs/>
                <w:i/>
                <w:iCs/>
                <w:lang w:val="en-US"/>
              </w:rPr>
              <w:t>PPROPRIATE BEHAVIOURS INCLUDING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Consistent breaches of ‘Warning level behaviours’</w:t>
            </w:r>
            <w:r w:rsidR="00E3440E">
              <w:rPr>
                <w:rFonts w:ascii="Century Gothic" w:hAnsi="Century Gothic"/>
                <w:bCs/>
                <w:iCs/>
                <w:lang w:val="en-US"/>
              </w:rPr>
              <w:t xml:space="preserve"> (3 times on Playground matrix in a week)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Deliberate interference with games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Consistent disruptive behaviour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Repeated low level physical contact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Inappropriate language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Abuse of equipment / school property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color w:val="000000"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Harassment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Disobeying a teacher’s instruction</w:t>
            </w:r>
          </w:p>
          <w:p w:rsidR="000C337C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Dangerous play</w:t>
            </w:r>
          </w:p>
        </w:tc>
        <w:tc>
          <w:tcPr>
            <w:tcW w:w="4502" w:type="dxa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sz w:val="8"/>
                <w:szCs w:val="8"/>
                <w:lang w:val="en-US"/>
              </w:rPr>
            </w:pPr>
          </w:p>
          <w:p w:rsidR="00B32445" w:rsidRPr="001D65AD" w:rsidRDefault="00F7067B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690CEA" wp14:editId="21215A6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163830</wp:posOffset>
                      </wp:positionV>
                      <wp:extent cx="6350" cy="1724025"/>
                      <wp:effectExtent l="58420" t="9525" r="49530" b="1905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724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9pt" to="-1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B32445" w:rsidRPr="001D65AD">
              <w:rPr>
                <w:rFonts w:ascii="Century Gothic" w:hAnsi="Century Gothic"/>
                <w:bCs/>
                <w:i/>
                <w:iCs/>
                <w:lang w:val="en-US"/>
              </w:rPr>
              <w:t>POSSIBLE ACTION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White Slip issued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Withdrawal from classroom and/or Circle time</w:t>
            </w:r>
            <w:r w:rsidR="00E3440E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15 minutes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Loss of privileges and/or activities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Possible Welfare / LST referral</w:t>
            </w:r>
          </w:p>
          <w:p w:rsidR="00B32445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Inappropriate behaviour recorded</w:t>
            </w:r>
            <w:r w:rsidR="00C704D1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in Behaviour Folder</w:t>
            </w:r>
          </w:p>
          <w:p w:rsidR="00E3440E" w:rsidRPr="001D65AD" w:rsidRDefault="00E3440E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>
              <w:rPr>
                <w:rFonts w:ascii="Century Gothic" w:hAnsi="Century Gothic"/>
                <w:bCs/>
                <w:i/>
                <w:iCs/>
                <w:lang w:val="en-US"/>
              </w:rPr>
              <w:t>. 3 white slips will result in parent being contacted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</w:p>
        </w:tc>
      </w:tr>
      <w:tr w:rsidR="00B32445" w:rsidRPr="001D65AD" w:rsidTr="00C732D7">
        <w:trPr>
          <w:trHeight w:val="599"/>
        </w:trPr>
        <w:tc>
          <w:tcPr>
            <w:tcW w:w="10422" w:type="dxa"/>
            <w:gridSpan w:val="2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noProof/>
                <w:lang w:val="en-US"/>
              </w:rPr>
            </w:pPr>
            <w:r w:rsidRPr="001D65AD">
              <w:rPr>
                <w:rFonts w:ascii="Century Gothic" w:hAnsi="Century Gothic"/>
                <w:b/>
                <w:bCs/>
                <w:iCs/>
                <w:lang w:val="en-US"/>
              </w:rPr>
              <w:t>LEVEL 2: The seriousness of the student’s behaviour and the impact on other individuals requires action by the student in collaboration with the school and home.</w:t>
            </w:r>
          </w:p>
        </w:tc>
      </w:tr>
      <w:tr w:rsidR="00B32445" w:rsidRPr="001D65AD" w:rsidTr="00C732D7">
        <w:trPr>
          <w:trHeight w:val="802"/>
        </w:trPr>
        <w:tc>
          <w:tcPr>
            <w:tcW w:w="5920" w:type="dxa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sz w:val="8"/>
                <w:szCs w:val="8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>INAPPROPRIATE BEHAVIOURS</w:t>
            </w:r>
            <w:r w:rsidR="00C704D1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INCLUDING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Consistent breaches of Level 1 behaviour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Physical violence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Offensive language / gestures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 xml:space="preserve">. Intimidating others / bullying / </w:t>
            </w:r>
            <w:r w:rsidRPr="001D65AD">
              <w:rPr>
                <w:rFonts w:ascii="Century Gothic" w:hAnsi="Century Gothic"/>
                <w:bCs/>
                <w:iCs/>
                <w:color w:val="000000"/>
                <w:lang w:val="en-US"/>
              </w:rPr>
              <w:t>racism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Stealing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Leaving the sch</w:t>
            </w:r>
            <w:r w:rsidR="00C704D1">
              <w:rPr>
                <w:rFonts w:ascii="Century Gothic" w:hAnsi="Century Gothic"/>
                <w:bCs/>
                <w:iCs/>
                <w:lang w:val="en-US"/>
              </w:rPr>
              <w:t>ool grounds without permission/</w:t>
            </w:r>
            <w:r w:rsidRPr="001D65AD">
              <w:rPr>
                <w:rFonts w:ascii="Century Gothic" w:hAnsi="Century Gothic"/>
                <w:bCs/>
                <w:iCs/>
                <w:lang w:val="en-US"/>
              </w:rPr>
              <w:t xml:space="preserve"> truancy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 xml:space="preserve">. Damaging of property / minor vandalism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Insolence/disrespect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Dishonesty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Repeated defiance of teachers instructions</w:t>
            </w:r>
          </w:p>
        </w:tc>
        <w:tc>
          <w:tcPr>
            <w:tcW w:w="4502" w:type="dxa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sz w:val="8"/>
                <w:szCs w:val="8"/>
                <w:lang w:val="en-US"/>
              </w:rPr>
            </w:pPr>
          </w:p>
          <w:p w:rsidR="00B32445" w:rsidRPr="001D65AD" w:rsidRDefault="00F7067B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960E37" wp14:editId="72AC23E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186690</wp:posOffset>
                      </wp:positionV>
                      <wp:extent cx="17145" cy="2324735"/>
                      <wp:effectExtent l="58420" t="13335" r="38735" b="2413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" cy="2324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7pt" to="-.1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B32445" w:rsidRPr="001D65AD">
              <w:rPr>
                <w:rFonts w:ascii="Century Gothic" w:hAnsi="Century Gothic"/>
                <w:bCs/>
                <w:i/>
                <w:iCs/>
                <w:lang w:val="en-US"/>
              </w:rPr>
              <w:t>POSSIBLE ACTION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White Slip issued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Withdrawal from classroom and/or 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  playground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Loss of privileges; eg  excursions,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  representation, activities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Level 2 Letter sent to parent (possible suspension warning letter)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Parent interview requested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Possible support from SC/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  Support Teacher / HSLO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Inappropriate behaviour recorded</w:t>
            </w:r>
            <w:r w:rsidR="00C704D1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in Behaviour Folder</w:t>
            </w:r>
          </w:p>
        </w:tc>
      </w:tr>
      <w:tr w:rsidR="00B32445" w:rsidRPr="001D65AD" w:rsidTr="00C732D7">
        <w:trPr>
          <w:trHeight w:val="1018"/>
        </w:trPr>
        <w:tc>
          <w:tcPr>
            <w:tcW w:w="10422" w:type="dxa"/>
            <w:gridSpan w:val="2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noProof/>
                <w:lang w:val="en-US"/>
              </w:rPr>
            </w:pPr>
            <w:r w:rsidRPr="001D65AD">
              <w:rPr>
                <w:rFonts w:ascii="Century Gothic" w:hAnsi="Century Gothic"/>
                <w:b/>
                <w:bCs/>
                <w:iCs/>
                <w:lang w:val="en-US"/>
              </w:rPr>
              <w:lastRenderedPageBreak/>
              <w:t>LEVEL 3: Exclusion from the regular school program and/or possible suspension highlights to the student and the parent, the unacceptability of the behaviour and the parent’s responsibility for remediation of that behavior, in collaboration with the school.</w:t>
            </w:r>
          </w:p>
        </w:tc>
      </w:tr>
      <w:tr w:rsidR="00B32445" w:rsidRPr="001D65AD" w:rsidTr="00C732D7">
        <w:trPr>
          <w:trHeight w:val="3603"/>
        </w:trPr>
        <w:tc>
          <w:tcPr>
            <w:tcW w:w="5920" w:type="dxa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sz w:val="8"/>
                <w:szCs w:val="8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>INAPPROPRIATE BEHAVIOURS INCLUDING;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Consistent breaches of level 2 behaviour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 xml:space="preserve">. Intentionally causing injury or threatening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 xml:space="preserve">  behaviour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Serious physical violence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 xml:space="preserve">. Serious vandalism / grafitti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Verbal harassment or abuse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Endangering the safety of others intentionally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Possession of weapons or illegal substances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lang w:val="en-US"/>
              </w:rPr>
              <w:t>. Criminal behaviour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sz w:val="16"/>
                <w:szCs w:val="16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sz w:val="16"/>
                <w:szCs w:val="16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sz w:val="16"/>
                <w:szCs w:val="16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sz w:val="16"/>
                <w:szCs w:val="16"/>
                <w:lang w:val="en-US"/>
              </w:rPr>
            </w:pP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Cs/>
                <w:sz w:val="16"/>
                <w:szCs w:val="16"/>
                <w:lang w:val="en-US"/>
              </w:rPr>
              <w:t xml:space="preserve">                                                                </w:t>
            </w:r>
          </w:p>
        </w:tc>
        <w:tc>
          <w:tcPr>
            <w:tcW w:w="4502" w:type="dxa"/>
          </w:tcPr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sz w:val="8"/>
                <w:szCs w:val="8"/>
                <w:lang w:val="en-US"/>
              </w:rPr>
            </w:pPr>
          </w:p>
          <w:p w:rsidR="00B32445" w:rsidRPr="001D65AD" w:rsidRDefault="00F7067B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B3408" wp14:editId="6A37F73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196850</wp:posOffset>
                      </wp:positionV>
                      <wp:extent cx="17145" cy="2688590"/>
                      <wp:effectExtent l="58420" t="10795" r="38735" b="152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" cy="2688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5pt" to="-.1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B32445" w:rsidRPr="001D65AD">
              <w:rPr>
                <w:rFonts w:ascii="Century Gothic" w:hAnsi="Century Gothic"/>
                <w:bCs/>
                <w:i/>
                <w:iCs/>
                <w:lang w:val="en-US"/>
              </w:rPr>
              <w:t>POSSIBLE ACTION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White Slip issued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Suspension warning letter issued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Short/Long suspension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Exclusion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Interview with Principal, SC and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 Parent before student reinstated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Behaviour plan of action formulated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Restorative practice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Provision of counselling and access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 to special behaviour programs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Police notified of criminal behaviour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D/Office notified </w:t>
            </w:r>
          </w:p>
          <w:p w:rsidR="00B32445" w:rsidRPr="001D65AD" w:rsidRDefault="00B32445" w:rsidP="00C732D7">
            <w:pPr>
              <w:rPr>
                <w:rFonts w:ascii="Century Gothic" w:hAnsi="Century Gothic"/>
                <w:bCs/>
                <w:i/>
                <w:iCs/>
                <w:lang w:val="en-US"/>
              </w:rPr>
            </w:pPr>
            <w:r w:rsidRPr="001D65AD">
              <w:rPr>
                <w:rFonts w:ascii="Century Gothic" w:hAnsi="Century Gothic"/>
                <w:bCs/>
                <w:i/>
                <w:iCs/>
                <w:lang w:val="en-US"/>
              </w:rPr>
              <w:t xml:space="preserve"> . Inappropriate behaviour recorded</w:t>
            </w:r>
          </w:p>
        </w:tc>
      </w:tr>
    </w:tbl>
    <w:p w:rsidR="00B32445" w:rsidRPr="001D65AD" w:rsidRDefault="00B32445" w:rsidP="00B32445">
      <w:pPr>
        <w:spacing w:line="240" w:lineRule="auto"/>
        <w:rPr>
          <w:rFonts w:ascii="Century Gothic" w:hAnsi="Century Gothic"/>
          <w:bCs/>
          <w:i/>
          <w:iCs/>
          <w:sz w:val="16"/>
          <w:szCs w:val="16"/>
          <w:lang w:val="en-US"/>
        </w:rPr>
      </w:pPr>
    </w:p>
    <w:p w:rsidR="00CE3F1E" w:rsidRPr="001D65AD" w:rsidRDefault="00F576E6" w:rsidP="00CE3F1E">
      <w:pPr>
        <w:pStyle w:val="Title"/>
        <w:rPr>
          <w:rFonts w:ascii="Century Gothic" w:hAnsi="Century Gothic"/>
          <w:noProof/>
        </w:rPr>
      </w:pPr>
      <w:r w:rsidRPr="001D65AD">
        <w:rPr>
          <w:rFonts w:ascii="Century Gothic" w:hAnsi="Century Gothic"/>
        </w:rPr>
        <w:t xml:space="preserve">    </w:t>
      </w: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C704D1" w:rsidRDefault="00C704D1" w:rsidP="004A6B25">
      <w:pPr>
        <w:pStyle w:val="Title"/>
        <w:jc w:val="left"/>
        <w:rPr>
          <w:rFonts w:ascii="Century Gothic" w:hAnsi="Century Gothic"/>
          <w:noProof/>
          <w:sz w:val="24"/>
        </w:rPr>
      </w:pP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C704D1" w:rsidRDefault="00C704D1" w:rsidP="00CE3F1E">
      <w:pPr>
        <w:pStyle w:val="Title"/>
        <w:rPr>
          <w:rFonts w:ascii="Century Gothic" w:hAnsi="Century Gothic"/>
          <w:noProof/>
          <w:sz w:val="24"/>
        </w:rPr>
      </w:pPr>
    </w:p>
    <w:p w:rsidR="002A2E3E" w:rsidRDefault="002A2E3E" w:rsidP="002A2E3E">
      <w:pPr>
        <w:pStyle w:val="Title"/>
        <w:jc w:val="left"/>
        <w:rPr>
          <w:rFonts w:ascii="Century Gothic" w:hAnsi="Century Gothic"/>
          <w:noProof/>
          <w:sz w:val="24"/>
        </w:rPr>
      </w:pPr>
    </w:p>
    <w:p w:rsidR="00CE3F1E" w:rsidRPr="002A2E3E" w:rsidRDefault="002A2E3E" w:rsidP="002A2E3E">
      <w:pPr>
        <w:pStyle w:val="Title"/>
        <w:rPr>
          <w:rFonts w:ascii="Century Gothic" w:hAnsi="Century Gothic"/>
          <w:noProof/>
          <w:sz w:val="24"/>
        </w:rPr>
      </w:pPr>
      <w:r w:rsidRPr="001D65AD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F5EA119" wp14:editId="3C56F507">
            <wp:simplePos x="0" y="0"/>
            <wp:positionH relativeFrom="column">
              <wp:posOffset>-628650</wp:posOffset>
            </wp:positionH>
            <wp:positionV relativeFrom="paragraph">
              <wp:posOffset>-224790</wp:posOffset>
            </wp:positionV>
            <wp:extent cx="1124585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1E" w:rsidRPr="001D65AD">
        <w:rPr>
          <w:rFonts w:ascii="Century Gothic" w:hAnsi="Century Gothic"/>
          <w:noProof/>
          <w:sz w:val="24"/>
        </w:rPr>
        <w:t>FINGAL HEAD</w:t>
      </w:r>
      <w:r w:rsidR="00CE3F1E" w:rsidRPr="001D65AD">
        <w:rPr>
          <w:rFonts w:ascii="Century Gothic" w:hAnsi="Century Gothic" w:cs="Arial"/>
          <w:sz w:val="24"/>
        </w:rPr>
        <w:t xml:space="preserve"> P</w:t>
      </w:r>
      <w:r>
        <w:rPr>
          <w:rFonts w:ascii="Century Gothic" w:hAnsi="Century Gothic" w:cs="Arial"/>
          <w:sz w:val="24"/>
        </w:rPr>
        <w:t>UBLIC</w:t>
      </w:r>
      <w:r w:rsidR="00CE3F1E" w:rsidRPr="001D65AD">
        <w:rPr>
          <w:rFonts w:ascii="Century Gothic" w:hAnsi="Century Gothic" w:cs="Arial"/>
          <w:sz w:val="24"/>
        </w:rPr>
        <w:t xml:space="preserve"> SCHOOL </w:t>
      </w:r>
      <w:r w:rsidR="00CE3F1E" w:rsidRPr="001D65AD">
        <w:rPr>
          <w:rFonts w:ascii="Century Gothic" w:hAnsi="Century Gothic" w:cs="Arial"/>
          <w:i/>
          <w:sz w:val="24"/>
        </w:rPr>
        <w:t>White Slip</w:t>
      </w:r>
    </w:p>
    <w:p w:rsidR="00F7067B" w:rsidRDefault="00CE3F1E" w:rsidP="002A2E3E">
      <w:pPr>
        <w:pStyle w:val="Title"/>
        <w:rPr>
          <w:rFonts w:ascii="Century Gothic" w:hAnsi="Century Gothic" w:cs="Arial"/>
          <w:sz w:val="20"/>
          <w:szCs w:val="20"/>
        </w:rPr>
      </w:pPr>
      <w:r w:rsidRPr="001D65AD">
        <w:rPr>
          <w:rFonts w:ascii="Century Gothic" w:hAnsi="Century Gothic" w:cs="Arial"/>
          <w:sz w:val="20"/>
          <w:szCs w:val="20"/>
        </w:rPr>
        <w:t>(Record of inappropriate student behaviour)</w:t>
      </w:r>
    </w:p>
    <w:p w:rsidR="00C704D1" w:rsidRPr="001D65AD" w:rsidRDefault="00C704D1" w:rsidP="00CE3F1E">
      <w:pPr>
        <w:pStyle w:val="Title"/>
        <w:rPr>
          <w:rFonts w:ascii="Century Gothic" w:hAnsi="Century Gothic" w:cs="Arial"/>
          <w:sz w:val="20"/>
          <w:szCs w:val="20"/>
        </w:rPr>
      </w:pPr>
    </w:p>
    <w:tbl>
      <w:tblPr>
        <w:tblpPr w:leftFromText="180" w:rightFromText="180" w:vertAnchor="text" w:horzAnchor="margin" w:tblpX="675" w:tblpY="72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2354"/>
        <w:gridCol w:w="1317"/>
        <w:gridCol w:w="1318"/>
        <w:gridCol w:w="1306"/>
      </w:tblGrid>
      <w:tr w:rsidR="00CE3F1E" w:rsidRPr="001D65AD" w:rsidTr="00CE3F1E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1D65AD" w:rsidRDefault="00CE3F1E">
            <w:pPr>
              <w:pStyle w:val="Subtitle"/>
              <w:jc w:val="left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D65AD">
              <w:rPr>
                <w:rFonts w:ascii="Century Gothic" w:hAnsi="Century Gothic"/>
                <w:sz w:val="22"/>
                <w:szCs w:val="22"/>
              </w:rPr>
              <w:t>WARNING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E" w:rsidRPr="001D65AD" w:rsidRDefault="00CE3F1E">
            <w:pPr>
              <w:pStyle w:val="Subtitle"/>
              <w:jc w:val="left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1D65AD" w:rsidRDefault="00CE3F1E">
            <w:pPr>
              <w:pStyle w:val="Subtitle"/>
              <w:jc w:val="left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D65AD">
              <w:rPr>
                <w:rFonts w:ascii="Century Gothic" w:hAnsi="Century Gothic"/>
                <w:sz w:val="22"/>
                <w:szCs w:val="22"/>
              </w:rPr>
              <w:t>BEHAVIOUR LEVEL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1D65AD" w:rsidRDefault="00CE3F1E">
            <w:pPr>
              <w:pStyle w:val="Subtitle"/>
              <w:rPr>
                <w:rFonts w:ascii="Century Gothic" w:hAnsi="Century Gothic"/>
                <w:lang w:eastAsia="en-US"/>
              </w:rPr>
            </w:pPr>
            <w:r w:rsidRPr="001D65AD">
              <w:rPr>
                <w:rFonts w:ascii="Century Gothic" w:hAnsi="Century Gothic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1D65AD" w:rsidRDefault="00CE3F1E">
            <w:pPr>
              <w:pStyle w:val="Subtitle"/>
              <w:rPr>
                <w:rFonts w:ascii="Century Gothic" w:hAnsi="Century Gothic"/>
                <w:lang w:eastAsia="en-US"/>
              </w:rPr>
            </w:pPr>
            <w:r w:rsidRPr="001D65AD">
              <w:rPr>
                <w:rFonts w:ascii="Century Gothic" w:hAnsi="Century Gothic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1E" w:rsidRPr="001D65AD" w:rsidRDefault="00CE3F1E">
            <w:pPr>
              <w:pStyle w:val="Subtitle"/>
              <w:rPr>
                <w:rFonts w:ascii="Century Gothic" w:hAnsi="Century Gothic"/>
                <w:lang w:eastAsia="en-US"/>
              </w:rPr>
            </w:pPr>
            <w:r w:rsidRPr="001D65AD">
              <w:rPr>
                <w:rFonts w:ascii="Century Gothic" w:hAnsi="Century Gothic"/>
              </w:rPr>
              <w:t>3</w:t>
            </w:r>
          </w:p>
        </w:tc>
      </w:tr>
    </w:tbl>
    <w:p w:rsidR="007A513E" w:rsidRPr="001D65AD" w:rsidRDefault="007A513E" w:rsidP="00CE3F1E">
      <w:pPr>
        <w:rPr>
          <w:rFonts w:ascii="Century Gothic" w:hAnsi="Century Gothic" w:cs="Arial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215"/>
        <w:gridCol w:w="2835"/>
        <w:gridCol w:w="993"/>
      </w:tblGrid>
      <w:tr w:rsidR="007A513E" w:rsidRPr="001D65AD" w:rsidTr="000A1B52">
        <w:trPr>
          <w:trHeight w:hRule="exact"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/>
                <w:bCs/>
              </w:rPr>
              <w:t>Student’s Name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/>
                <w:bCs/>
              </w:rPr>
              <w:t>Nature of Incident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/>
                <w:bCs/>
              </w:rPr>
              <w:t>Code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Teacher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Bullying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B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Class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Dangerous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DA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Date/Time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Disobedient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jc w:val="center"/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DB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Location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Dishonesty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jc w:val="center"/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DH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/>
                <w:bCs/>
              </w:rPr>
              <w:t>What happened?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Disruptive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DR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Harassment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H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Offensive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O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pStyle w:val="Heading1"/>
              <w:rPr>
                <w:rFonts w:ascii="Century Gothic" w:eastAsia="SimSun" w:hAnsi="Century Gothic" w:cs="Arial"/>
                <w:sz w:val="24"/>
                <w:lang w:eastAsia="en-US"/>
              </w:rPr>
            </w:pPr>
            <w:r w:rsidRPr="001D65AD">
              <w:rPr>
                <w:rFonts w:ascii="Century Gothic" w:eastAsia="SimSun" w:hAnsi="Century Gothic" w:cs="Arial"/>
                <w:b w:val="0"/>
                <w:bCs w:val="0"/>
                <w:sz w:val="24"/>
              </w:rPr>
              <w:t>What action have you taken?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Out of Bounds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OOB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pStyle w:val="Heading1"/>
              <w:rPr>
                <w:rFonts w:ascii="Century Gothic" w:eastAsia="SimSun" w:hAnsi="Century Gothic" w:cs="Arial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Prohibited Items</w:t>
            </w:r>
          </w:p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</w:p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</w:p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 xml:space="preserve">Prohibited </w:t>
            </w:r>
          </w:p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(Substances or weapons)</w:t>
            </w:r>
          </w:p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 xml:space="preserve">Prohibited </w:t>
            </w:r>
          </w:p>
          <w:p w:rsidR="007A513E" w:rsidRPr="001D65AD" w:rsidRDefault="007A51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(Substances or weapons)</w:t>
            </w:r>
          </w:p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P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</w:rPr>
              <w:t>Further action / consequence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Leave School Grounds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LSG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Violence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V</w:t>
            </w:r>
          </w:p>
        </w:tc>
      </w:tr>
      <w:tr w:rsidR="007A513E" w:rsidRPr="001D65AD" w:rsidTr="000A1B52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Disrespectful behav</w:t>
            </w:r>
            <w:r w:rsidR="000A1B52">
              <w:rPr>
                <w:rFonts w:ascii="Century Gothic" w:hAnsi="Century Gothic" w:cs="Arial"/>
                <w:bCs/>
              </w:rPr>
              <w:t>iour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3E" w:rsidRPr="001D65AD" w:rsidRDefault="007A51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DI</w:t>
            </w:r>
          </w:p>
        </w:tc>
      </w:tr>
    </w:tbl>
    <w:p w:rsidR="002A2E3E" w:rsidRDefault="002A2E3E" w:rsidP="004A6B25">
      <w:pPr>
        <w:pStyle w:val="Title"/>
        <w:jc w:val="left"/>
        <w:rPr>
          <w:rFonts w:ascii="Century Gothic" w:hAnsi="Century Gothic"/>
          <w:noProof/>
        </w:rPr>
      </w:pPr>
      <w:r w:rsidRPr="001D65AD">
        <w:rPr>
          <w:rFonts w:ascii="Century Gothic" w:hAnsi="Century Gothic"/>
          <w:noProof/>
        </w:rPr>
        <w:drawing>
          <wp:anchor distT="0" distB="0" distL="114300" distR="114300" simplePos="0" relativeHeight="251680768" behindDoc="1" locked="0" layoutInCell="1" allowOverlap="1" wp14:anchorId="4DCA7550" wp14:editId="6B034B29">
            <wp:simplePos x="0" y="0"/>
            <wp:positionH relativeFrom="column">
              <wp:posOffset>-626745</wp:posOffset>
            </wp:positionH>
            <wp:positionV relativeFrom="paragraph">
              <wp:posOffset>212090</wp:posOffset>
            </wp:positionV>
            <wp:extent cx="1124585" cy="1000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B25" w:rsidRPr="004A6B25" w:rsidRDefault="004A6B25" w:rsidP="004A6B25">
      <w:pPr>
        <w:pStyle w:val="Title"/>
        <w:rPr>
          <w:rFonts w:ascii="Century Gothic" w:hAnsi="Century Gothic"/>
          <w:noProof/>
        </w:rPr>
      </w:pPr>
    </w:p>
    <w:p w:rsidR="002A2E3E" w:rsidRPr="002A2E3E" w:rsidRDefault="002A2E3E" w:rsidP="002A2E3E">
      <w:pPr>
        <w:pStyle w:val="Title"/>
        <w:rPr>
          <w:rFonts w:ascii="Century Gothic" w:hAnsi="Century Gothic"/>
          <w:noProof/>
          <w:sz w:val="24"/>
        </w:rPr>
      </w:pPr>
      <w:r w:rsidRPr="001D65AD">
        <w:rPr>
          <w:rFonts w:ascii="Century Gothic" w:hAnsi="Century Gothic"/>
          <w:noProof/>
          <w:sz w:val="24"/>
        </w:rPr>
        <w:t>FINGAL HEAD</w:t>
      </w:r>
      <w:r w:rsidRPr="001D65AD">
        <w:rPr>
          <w:rFonts w:ascii="Century Gothic" w:hAnsi="Century Gothic" w:cs="Arial"/>
          <w:sz w:val="24"/>
        </w:rPr>
        <w:t xml:space="preserve"> P</w:t>
      </w:r>
      <w:r>
        <w:rPr>
          <w:rFonts w:ascii="Century Gothic" w:hAnsi="Century Gothic" w:cs="Arial"/>
          <w:sz w:val="24"/>
        </w:rPr>
        <w:t>UBLIC</w:t>
      </w:r>
      <w:r w:rsidRPr="001D65AD">
        <w:rPr>
          <w:rFonts w:ascii="Century Gothic" w:hAnsi="Century Gothic" w:cs="Arial"/>
          <w:sz w:val="24"/>
        </w:rPr>
        <w:t xml:space="preserve"> SCHOOL </w:t>
      </w:r>
      <w:r w:rsidRPr="001D65AD">
        <w:rPr>
          <w:rFonts w:ascii="Century Gothic" w:hAnsi="Century Gothic" w:cs="Arial"/>
          <w:i/>
          <w:sz w:val="24"/>
        </w:rPr>
        <w:t>White Slip</w:t>
      </w:r>
    </w:p>
    <w:p w:rsidR="002A2E3E" w:rsidRDefault="002A2E3E" w:rsidP="002A2E3E">
      <w:pPr>
        <w:pStyle w:val="Title"/>
        <w:rPr>
          <w:rFonts w:ascii="Century Gothic" w:hAnsi="Century Gothic" w:cs="Arial"/>
          <w:sz w:val="20"/>
          <w:szCs w:val="20"/>
        </w:rPr>
      </w:pPr>
      <w:r w:rsidRPr="001D65AD">
        <w:rPr>
          <w:rFonts w:ascii="Century Gothic" w:hAnsi="Century Gothic" w:cs="Arial"/>
          <w:sz w:val="20"/>
          <w:szCs w:val="20"/>
        </w:rPr>
        <w:t>(Record of inappropriate student behaviour)</w:t>
      </w:r>
    </w:p>
    <w:p w:rsidR="002A2E3E" w:rsidRPr="001D65AD" w:rsidRDefault="002A2E3E" w:rsidP="002A2E3E">
      <w:pPr>
        <w:pStyle w:val="Title"/>
        <w:rPr>
          <w:rFonts w:ascii="Century Gothic" w:hAnsi="Century Gothic" w:cs="Arial"/>
          <w:sz w:val="20"/>
          <w:szCs w:val="20"/>
        </w:rPr>
      </w:pPr>
    </w:p>
    <w:tbl>
      <w:tblPr>
        <w:tblpPr w:leftFromText="180" w:rightFromText="180" w:vertAnchor="text" w:horzAnchor="margin" w:tblpX="675" w:tblpY="72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9"/>
        <w:gridCol w:w="2354"/>
        <w:gridCol w:w="1317"/>
        <w:gridCol w:w="1318"/>
        <w:gridCol w:w="1306"/>
      </w:tblGrid>
      <w:tr w:rsidR="002A2E3E" w:rsidRPr="001D65AD" w:rsidTr="002A2E3E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E" w:rsidRPr="001D65AD" w:rsidRDefault="002A2E3E" w:rsidP="002A2E3E">
            <w:pPr>
              <w:pStyle w:val="Subtitle"/>
              <w:jc w:val="left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D65AD">
              <w:rPr>
                <w:rFonts w:ascii="Century Gothic" w:hAnsi="Century Gothic"/>
                <w:sz w:val="22"/>
                <w:szCs w:val="22"/>
              </w:rPr>
              <w:t>WARNING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3E" w:rsidRPr="001D65AD" w:rsidRDefault="002A2E3E" w:rsidP="002A2E3E">
            <w:pPr>
              <w:pStyle w:val="Subtitle"/>
              <w:jc w:val="left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E" w:rsidRPr="001D65AD" w:rsidRDefault="002A2E3E" w:rsidP="002A2E3E">
            <w:pPr>
              <w:pStyle w:val="Subtitle"/>
              <w:jc w:val="left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D65AD">
              <w:rPr>
                <w:rFonts w:ascii="Century Gothic" w:hAnsi="Century Gothic"/>
                <w:sz w:val="22"/>
                <w:szCs w:val="22"/>
              </w:rPr>
              <w:t>BEHAVIOUR LEVEL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E" w:rsidRPr="001D65AD" w:rsidRDefault="002A2E3E" w:rsidP="002A2E3E">
            <w:pPr>
              <w:pStyle w:val="Subtitle"/>
              <w:rPr>
                <w:rFonts w:ascii="Century Gothic" w:hAnsi="Century Gothic"/>
                <w:lang w:eastAsia="en-US"/>
              </w:rPr>
            </w:pPr>
            <w:r w:rsidRPr="001D65AD">
              <w:rPr>
                <w:rFonts w:ascii="Century Gothic" w:hAnsi="Century Gothic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E" w:rsidRPr="001D65AD" w:rsidRDefault="002A2E3E" w:rsidP="002A2E3E">
            <w:pPr>
              <w:pStyle w:val="Subtitle"/>
              <w:rPr>
                <w:rFonts w:ascii="Century Gothic" w:hAnsi="Century Gothic"/>
                <w:lang w:eastAsia="en-US"/>
              </w:rPr>
            </w:pPr>
            <w:r w:rsidRPr="001D65AD">
              <w:rPr>
                <w:rFonts w:ascii="Century Gothic" w:hAnsi="Century Gothic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3E" w:rsidRPr="001D65AD" w:rsidRDefault="002A2E3E" w:rsidP="002A2E3E">
            <w:pPr>
              <w:pStyle w:val="Subtitle"/>
              <w:rPr>
                <w:rFonts w:ascii="Century Gothic" w:hAnsi="Century Gothic"/>
                <w:lang w:eastAsia="en-US"/>
              </w:rPr>
            </w:pPr>
            <w:r w:rsidRPr="001D65AD">
              <w:rPr>
                <w:rFonts w:ascii="Century Gothic" w:hAnsi="Century Gothic"/>
              </w:rPr>
              <w:t>3</w:t>
            </w:r>
          </w:p>
        </w:tc>
      </w:tr>
    </w:tbl>
    <w:p w:rsidR="002A2E3E" w:rsidRPr="001D65AD" w:rsidRDefault="002A2E3E" w:rsidP="002A2E3E">
      <w:pPr>
        <w:rPr>
          <w:rFonts w:ascii="Century Gothic" w:hAnsi="Century Gothic" w:cs="Arial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215"/>
        <w:gridCol w:w="2835"/>
        <w:gridCol w:w="993"/>
      </w:tblGrid>
      <w:tr w:rsidR="002A2E3E" w:rsidRPr="001D65AD" w:rsidTr="002A2E3E">
        <w:trPr>
          <w:trHeight w:hRule="exact" w:val="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/>
                <w:bCs/>
              </w:rPr>
              <w:t>Student’s Name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/>
                <w:bCs/>
              </w:rPr>
              <w:t>Nature of Incident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/>
                <w:bCs/>
              </w:rPr>
              <w:t>Code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Teacher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Bullying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B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Class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Dangerous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DA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Date/Time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Disobedient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jc w:val="center"/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DB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Location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Dishonesty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jc w:val="center"/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DH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/>
                <w:bCs/>
              </w:rPr>
              <w:t>What happened?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Disruptive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DR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Harassment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H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Offensive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O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pStyle w:val="Heading1"/>
              <w:rPr>
                <w:rFonts w:ascii="Century Gothic" w:eastAsia="SimSun" w:hAnsi="Century Gothic" w:cs="Arial"/>
                <w:sz w:val="24"/>
                <w:lang w:eastAsia="en-US"/>
              </w:rPr>
            </w:pPr>
            <w:r w:rsidRPr="001D65AD">
              <w:rPr>
                <w:rFonts w:ascii="Century Gothic" w:eastAsia="SimSun" w:hAnsi="Century Gothic" w:cs="Arial"/>
                <w:b w:val="0"/>
                <w:bCs w:val="0"/>
                <w:sz w:val="24"/>
              </w:rPr>
              <w:t>What action have you taken?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Out of Bounds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OOB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pStyle w:val="Heading1"/>
              <w:rPr>
                <w:rFonts w:ascii="Century Gothic" w:eastAsia="SimSun" w:hAnsi="Century Gothic" w:cs="Arial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Prohibited Items</w:t>
            </w:r>
          </w:p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</w:p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</w:p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 xml:space="preserve">Prohibited </w:t>
            </w:r>
          </w:p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(Substances or weapons)</w:t>
            </w:r>
          </w:p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 xml:space="preserve">Prohibited </w:t>
            </w:r>
          </w:p>
          <w:p w:rsidR="002A2E3E" w:rsidRPr="001D65AD" w:rsidRDefault="002A2E3E" w:rsidP="002A2E3E">
            <w:pPr>
              <w:rPr>
                <w:rFonts w:ascii="Century Gothic" w:hAnsi="Century Gothic" w:cs="Arial"/>
                <w:bCs/>
              </w:rPr>
            </w:pPr>
            <w:r w:rsidRPr="001D65AD">
              <w:rPr>
                <w:rFonts w:ascii="Century Gothic" w:hAnsi="Century Gothic" w:cs="Arial"/>
                <w:bCs/>
              </w:rPr>
              <w:t>(Substances or weapons)</w:t>
            </w:r>
          </w:p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P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</w:rPr>
              <w:t>Further action / consequence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Leave School Grounds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LSG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Violence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V</w:t>
            </w:r>
          </w:p>
        </w:tc>
      </w:tr>
      <w:tr w:rsidR="002A2E3E" w:rsidRPr="001D65AD" w:rsidTr="002A2E3E">
        <w:trPr>
          <w:trHeight w:hRule="exact" w:val="4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Disrespectful behav</w:t>
            </w:r>
            <w:r>
              <w:rPr>
                <w:rFonts w:ascii="Century Gothic" w:hAnsi="Century Gothic" w:cs="Arial"/>
                <w:bCs/>
              </w:rPr>
              <w:t>iour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3E" w:rsidRPr="001D65AD" w:rsidRDefault="002A2E3E" w:rsidP="002A2E3E">
            <w:pPr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  <w:r w:rsidRPr="001D65AD">
              <w:rPr>
                <w:rFonts w:ascii="Century Gothic" w:hAnsi="Century Gothic" w:cs="Arial"/>
                <w:bCs/>
              </w:rPr>
              <w:t>DI</w:t>
            </w:r>
          </w:p>
        </w:tc>
      </w:tr>
    </w:tbl>
    <w:p w:rsidR="000A1B52" w:rsidRPr="001D65AD" w:rsidRDefault="000A1B52" w:rsidP="002A2E3E">
      <w:pPr>
        <w:ind w:right="-551"/>
        <w:rPr>
          <w:rFonts w:ascii="Century Gothic" w:hAnsi="Century Gothic" w:cs="Arial"/>
          <w:sz w:val="16"/>
        </w:rPr>
      </w:pPr>
    </w:p>
    <w:sectPr w:rsidR="000A1B52" w:rsidRPr="001D65AD" w:rsidSect="00866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22" w:rsidRDefault="002A5722" w:rsidP="009D652F">
      <w:pPr>
        <w:spacing w:after="0" w:line="240" w:lineRule="auto"/>
      </w:pPr>
      <w:r>
        <w:separator/>
      </w:r>
    </w:p>
  </w:endnote>
  <w:endnote w:type="continuationSeparator" w:id="0">
    <w:p w:rsidR="002A5722" w:rsidRDefault="002A5722" w:rsidP="009D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5" w:rsidRDefault="004A6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3E" w:rsidRDefault="002A2E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Reviewed </w:t>
    </w:r>
    <w:r w:rsidR="008E61DE">
      <w:rPr>
        <w:rFonts w:asciiTheme="majorHAnsi" w:hAnsiTheme="majorHAnsi"/>
      </w:rPr>
      <w:t>April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43003" w:rsidRPr="00D43003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A2E3E" w:rsidRDefault="002A2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5" w:rsidRDefault="004A6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22" w:rsidRDefault="002A5722" w:rsidP="009D652F">
      <w:pPr>
        <w:spacing w:after="0" w:line="240" w:lineRule="auto"/>
      </w:pPr>
      <w:r>
        <w:separator/>
      </w:r>
    </w:p>
  </w:footnote>
  <w:footnote w:type="continuationSeparator" w:id="0">
    <w:p w:rsidR="002A5722" w:rsidRDefault="002A5722" w:rsidP="009D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5" w:rsidRDefault="002A57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5963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5" w:rsidRDefault="002A57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5964" o:spid="_x0000_s2052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25" w:rsidRDefault="002A57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5962" o:spid="_x0000_s2050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F73"/>
    <w:multiLevelType w:val="hybridMultilevel"/>
    <w:tmpl w:val="7B76BC58"/>
    <w:lvl w:ilvl="0" w:tplc="115AFF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C9A"/>
    <w:multiLevelType w:val="hybridMultilevel"/>
    <w:tmpl w:val="820A1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11EA"/>
    <w:multiLevelType w:val="hybridMultilevel"/>
    <w:tmpl w:val="D0B44008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7100"/>
    <w:multiLevelType w:val="hybridMultilevel"/>
    <w:tmpl w:val="EA52E6A0"/>
    <w:lvl w:ilvl="0" w:tplc="A986114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F53040"/>
    <w:multiLevelType w:val="hybridMultilevel"/>
    <w:tmpl w:val="EA52E6A0"/>
    <w:lvl w:ilvl="0" w:tplc="A986114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7E667CC"/>
    <w:multiLevelType w:val="hybridMultilevel"/>
    <w:tmpl w:val="E516427A"/>
    <w:lvl w:ilvl="0" w:tplc="07FC9EBA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0" w:hanging="360"/>
      </w:pPr>
    </w:lvl>
    <w:lvl w:ilvl="2" w:tplc="0C09001B" w:tentative="1">
      <w:start w:val="1"/>
      <w:numFmt w:val="lowerRoman"/>
      <w:lvlText w:val="%3."/>
      <w:lvlJc w:val="right"/>
      <w:pPr>
        <w:ind w:left="2870" w:hanging="180"/>
      </w:pPr>
    </w:lvl>
    <w:lvl w:ilvl="3" w:tplc="0C09000F" w:tentative="1">
      <w:start w:val="1"/>
      <w:numFmt w:val="decimal"/>
      <w:lvlText w:val="%4."/>
      <w:lvlJc w:val="left"/>
      <w:pPr>
        <w:ind w:left="3590" w:hanging="360"/>
      </w:pPr>
    </w:lvl>
    <w:lvl w:ilvl="4" w:tplc="0C090019" w:tentative="1">
      <w:start w:val="1"/>
      <w:numFmt w:val="lowerLetter"/>
      <w:lvlText w:val="%5."/>
      <w:lvlJc w:val="left"/>
      <w:pPr>
        <w:ind w:left="4310" w:hanging="360"/>
      </w:pPr>
    </w:lvl>
    <w:lvl w:ilvl="5" w:tplc="0C09001B" w:tentative="1">
      <w:start w:val="1"/>
      <w:numFmt w:val="lowerRoman"/>
      <w:lvlText w:val="%6."/>
      <w:lvlJc w:val="right"/>
      <w:pPr>
        <w:ind w:left="5030" w:hanging="180"/>
      </w:pPr>
    </w:lvl>
    <w:lvl w:ilvl="6" w:tplc="0C09000F" w:tentative="1">
      <w:start w:val="1"/>
      <w:numFmt w:val="decimal"/>
      <w:lvlText w:val="%7."/>
      <w:lvlJc w:val="left"/>
      <w:pPr>
        <w:ind w:left="5750" w:hanging="360"/>
      </w:pPr>
    </w:lvl>
    <w:lvl w:ilvl="7" w:tplc="0C090019" w:tentative="1">
      <w:start w:val="1"/>
      <w:numFmt w:val="lowerLetter"/>
      <w:lvlText w:val="%8."/>
      <w:lvlJc w:val="left"/>
      <w:pPr>
        <w:ind w:left="6470" w:hanging="360"/>
      </w:pPr>
    </w:lvl>
    <w:lvl w:ilvl="8" w:tplc="0C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AD27246"/>
    <w:multiLevelType w:val="hybridMultilevel"/>
    <w:tmpl w:val="59580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B4543"/>
    <w:multiLevelType w:val="hybridMultilevel"/>
    <w:tmpl w:val="A09AB720"/>
    <w:lvl w:ilvl="0" w:tplc="C86C732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6CEA"/>
    <w:multiLevelType w:val="hybridMultilevel"/>
    <w:tmpl w:val="6C3E1C80"/>
    <w:lvl w:ilvl="0" w:tplc="6D98BAE4">
      <w:start w:val="1"/>
      <w:numFmt w:val="decimal"/>
      <w:lvlText w:val="%1&gt;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5DB"/>
    <w:multiLevelType w:val="hybridMultilevel"/>
    <w:tmpl w:val="6F684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16DB2"/>
    <w:multiLevelType w:val="multilevel"/>
    <w:tmpl w:val="4F6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A7C6B"/>
    <w:multiLevelType w:val="hybridMultilevel"/>
    <w:tmpl w:val="4B0A2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81D94"/>
    <w:multiLevelType w:val="hybridMultilevel"/>
    <w:tmpl w:val="DC065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F00A1"/>
    <w:multiLevelType w:val="hybridMultilevel"/>
    <w:tmpl w:val="ABA669F4"/>
    <w:lvl w:ilvl="0" w:tplc="553408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D411C"/>
    <w:multiLevelType w:val="hybridMultilevel"/>
    <w:tmpl w:val="D0B440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44EAD"/>
    <w:multiLevelType w:val="hybridMultilevel"/>
    <w:tmpl w:val="0A3C1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6475A"/>
    <w:multiLevelType w:val="hybridMultilevel"/>
    <w:tmpl w:val="9440F74C"/>
    <w:lvl w:ilvl="0" w:tplc="C882C4A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E76011"/>
    <w:multiLevelType w:val="hybridMultilevel"/>
    <w:tmpl w:val="C4E87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64667"/>
    <w:multiLevelType w:val="hybridMultilevel"/>
    <w:tmpl w:val="244CD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F788F"/>
    <w:multiLevelType w:val="multilevel"/>
    <w:tmpl w:val="8D5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75089"/>
    <w:multiLevelType w:val="hybridMultilevel"/>
    <w:tmpl w:val="9440F74C"/>
    <w:lvl w:ilvl="0" w:tplc="C882C4A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7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19"/>
  </w:num>
  <w:num w:numId="15">
    <w:abstractNumId w:val="3"/>
  </w:num>
  <w:num w:numId="16">
    <w:abstractNumId w:val="10"/>
  </w:num>
  <w:num w:numId="17">
    <w:abstractNumId w:val="17"/>
  </w:num>
  <w:num w:numId="18">
    <w:abstractNumId w:val="1"/>
  </w:num>
  <w:num w:numId="19">
    <w:abstractNumId w:val="18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81"/>
    <w:rsid w:val="000027C1"/>
    <w:rsid w:val="000248F1"/>
    <w:rsid w:val="00031DF0"/>
    <w:rsid w:val="0003552E"/>
    <w:rsid w:val="00063630"/>
    <w:rsid w:val="00072BEB"/>
    <w:rsid w:val="0007378D"/>
    <w:rsid w:val="000A1B52"/>
    <w:rsid w:val="000B4CD5"/>
    <w:rsid w:val="000C337C"/>
    <w:rsid w:val="00105E06"/>
    <w:rsid w:val="001064BF"/>
    <w:rsid w:val="00117075"/>
    <w:rsid w:val="001345D1"/>
    <w:rsid w:val="00146A6A"/>
    <w:rsid w:val="0016531C"/>
    <w:rsid w:val="001D65AD"/>
    <w:rsid w:val="002044D3"/>
    <w:rsid w:val="00207F9C"/>
    <w:rsid w:val="002170DE"/>
    <w:rsid w:val="002177E4"/>
    <w:rsid w:val="00274A31"/>
    <w:rsid w:val="002A2E3E"/>
    <w:rsid w:val="002A5722"/>
    <w:rsid w:val="002A5790"/>
    <w:rsid w:val="002A7559"/>
    <w:rsid w:val="003046C4"/>
    <w:rsid w:val="0031097E"/>
    <w:rsid w:val="00310EB8"/>
    <w:rsid w:val="00340169"/>
    <w:rsid w:val="00340772"/>
    <w:rsid w:val="00362529"/>
    <w:rsid w:val="003737E7"/>
    <w:rsid w:val="00377F82"/>
    <w:rsid w:val="003C0291"/>
    <w:rsid w:val="003F3868"/>
    <w:rsid w:val="004105E0"/>
    <w:rsid w:val="0046108E"/>
    <w:rsid w:val="004803E9"/>
    <w:rsid w:val="004A576F"/>
    <w:rsid w:val="004A6B25"/>
    <w:rsid w:val="005016D2"/>
    <w:rsid w:val="00517C66"/>
    <w:rsid w:val="005240FA"/>
    <w:rsid w:val="005469EB"/>
    <w:rsid w:val="00562984"/>
    <w:rsid w:val="00564904"/>
    <w:rsid w:val="00585A83"/>
    <w:rsid w:val="00593004"/>
    <w:rsid w:val="005A3216"/>
    <w:rsid w:val="005B00AC"/>
    <w:rsid w:val="005B28BD"/>
    <w:rsid w:val="005C3EEB"/>
    <w:rsid w:val="005E4087"/>
    <w:rsid w:val="00614DA1"/>
    <w:rsid w:val="006172E1"/>
    <w:rsid w:val="00633236"/>
    <w:rsid w:val="00674A9A"/>
    <w:rsid w:val="006A30DE"/>
    <w:rsid w:val="007030E9"/>
    <w:rsid w:val="0071026A"/>
    <w:rsid w:val="0071091F"/>
    <w:rsid w:val="00712FF8"/>
    <w:rsid w:val="007575B7"/>
    <w:rsid w:val="00762283"/>
    <w:rsid w:val="00793BF6"/>
    <w:rsid w:val="007A513E"/>
    <w:rsid w:val="007A61BA"/>
    <w:rsid w:val="007C08F6"/>
    <w:rsid w:val="007C703E"/>
    <w:rsid w:val="007D0842"/>
    <w:rsid w:val="007D4ACD"/>
    <w:rsid w:val="007E7C11"/>
    <w:rsid w:val="008078A5"/>
    <w:rsid w:val="008229C0"/>
    <w:rsid w:val="00845724"/>
    <w:rsid w:val="00846CA6"/>
    <w:rsid w:val="008503AC"/>
    <w:rsid w:val="00860408"/>
    <w:rsid w:val="00866C4D"/>
    <w:rsid w:val="008B06FA"/>
    <w:rsid w:val="008B148A"/>
    <w:rsid w:val="008C3DC4"/>
    <w:rsid w:val="008E2C75"/>
    <w:rsid w:val="008E61DE"/>
    <w:rsid w:val="008E742A"/>
    <w:rsid w:val="009016D2"/>
    <w:rsid w:val="00906581"/>
    <w:rsid w:val="009157DF"/>
    <w:rsid w:val="00917905"/>
    <w:rsid w:val="00975EFB"/>
    <w:rsid w:val="009D652F"/>
    <w:rsid w:val="009E5C81"/>
    <w:rsid w:val="009F6B8F"/>
    <w:rsid w:val="00A42CD7"/>
    <w:rsid w:val="00A83D91"/>
    <w:rsid w:val="00B1638B"/>
    <w:rsid w:val="00B16785"/>
    <w:rsid w:val="00B32445"/>
    <w:rsid w:val="00BE6B0C"/>
    <w:rsid w:val="00BF5272"/>
    <w:rsid w:val="00C33180"/>
    <w:rsid w:val="00C704D1"/>
    <w:rsid w:val="00C7188C"/>
    <w:rsid w:val="00C732D7"/>
    <w:rsid w:val="00CB71AD"/>
    <w:rsid w:val="00CC2632"/>
    <w:rsid w:val="00CC6512"/>
    <w:rsid w:val="00CE3F1E"/>
    <w:rsid w:val="00D01EC1"/>
    <w:rsid w:val="00D323A9"/>
    <w:rsid w:val="00D43003"/>
    <w:rsid w:val="00D94D24"/>
    <w:rsid w:val="00DB22AF"/>
    <w:rsid w:val="00DC6085"/>
    <w:rsid w:val="00E3440E"/>
    <w:rsid w:val="00E54452"/>
    <w:rsid w:val="00E9794D"/>
    <w:rsid w:val="00EA28C1"/>
    <w:rsid w:val="00EB3714"/>
    <w:rsid w:val="00ED6A4E"/>
    <w:rsid w:val="00EE5200"/>
    <w:rsid w:val="00EF795A"/>
    <w:rsid w:val="00F02E25"/>
    <w:rsid w:val="00F22ADF"/>
    <w:rsid w:val="00F248EB"/>
    <w:rsid w:val="00F576E6"/>
    <w:rsid w:val="00F65F26"/>
    <w:rsid w:val="00F7067B"/>
    <w:rsid w:val="00F73AB3"/>
    <w:rsid w:val="00F77F1B"/>
    <w:rsid w:val="00F95BA5"/>
    <w:rsid w:val="00FB065F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C2632"/>
    <w:pPr>
      <w:keepNext/>
      <w:tabs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C2632"/>
    <w:pPr>
      <w:keepNext/>
      <w:tabs>
        <w:tab w:val="right" w:pos="8280"/>
      </w:tabs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5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263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C2632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2F"/>
  </w:style>
  <w:style w:type="paragraph" w:styleId="Footer">
    <w:name w:val="footer"/>
    <w:basedOn w:val="Normal"/>
    <w:link w:val="FooterChar"/>
    <w:uiPriority w:val="99"/>
    <w:unhideWhenUsed/>
    <w:rsid w:val="009D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2F"/>
  </w:style>
  <w:style w:type="paragraph" w:styleId="BalloonText">
    <w:name w:val="Balloon Text"/>
    <w:basedOn w:val="Normal"/>
    <w:link w:val="BalloonTextChar"/>
    <w:uiPriority w:val="99"/>
    <w:semiHidden/>
    <w:unhideWhenUsed/>
    <w:rsid w:val="009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B32445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B32445"/>
    <w:rPr>
      <w:rFonts w:ascii="Comic Sans MS" w:eastAsia="Times New Roman" w:hAnsi="Comic Sans MS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B3244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32445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C2632"/>
    <w:pPr>
      <w:keepNext/>
      <w:tabs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C2632"/>
    <w:pPr>
      <w:keepNext/>
      <w:tabs>
        <w:tab w:val="right" w:pos="8280"/>
      </w:tabs>
      <w:spacing w:after="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5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263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C2632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2F"/>
  </w:style>
  <w:style w:type="paragraph" w:styleId="Footer">
    <w:name w:val="footer"/>
    <w:basedOn w:val="Normal"/>
    <w:link w:val="FooterChar"/>
    <w:uiPriority w:val="99"/>
    <w:unhideWhenUsed/>
    <w:rsid w:val="009D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2F"/>
  </w:style>
  <w:style w:type="paragraph" w:styleId="BalloonText">
    <w:name w:val="Balloon Text"/>
    <w:basedOn w:val="Normal"/>
    <w:link w:val="BalloonTextChar"/>
    <w:uiPriority w:val="99"/>
    <w:semiHidden/>
    <w:unhideWhenUsed/>
    <w:rsid w:val="009D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B32445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B32445"/>
    <w:rPr>
      <w:rFonts w:ascii="Comic Sans MS" w:eastAsia="Times New Roman" w:hAnsi="Comic Sans MS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B3244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3244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B144-DF50-4BC5-9526-E2023478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Marshall, Christine</cp:lastModifiedBy>
  <cp:revision>2</cp:revision>
  <cp:lastPrinted>2012-09-10T02:45:00Z</cp:lastPrinted>
  <dcterms:created xsi:type="dcterms:W3CDTF">2013-04-30T05:22:00Z</dcterms:created>
  <dcterms:modified xsi:type="dcterms:W3CDTF">2013-04-30T05:22:00Z</dcterms:modified>
</cp:coreProperties>
</file>